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E9" w:rsidRDefault="000C44E9" w:rsidP="003E534E">
      <w:pPr>
        <w:pStyle w:val="Default"/>
        <w:jc w:val="both"/>
      </w:pPr>
      <w:r w:rsidRPr="00F3672D">
        <w:t xml:space="preserve">Temeljem članka 20. </w:t>
      </w:r>
      <w:r w:rsidR="00335CEA">
        <w:t>i članka 35.</w:t>
      </w:r>
      <w:r w:rsidRPr="00F3672D">
        <w:t xml:space="preserve"> Zakona o predškolskom odgoju i naobrazbi (NN 10/97, 107/07, 94/13 i 98/19) i članka </w:t>
      </w:r>
      <w:r w:rsidR="00BF6249" w:rsidRPr="00F3672D">
        <w:t>50</w:t>
      </w:r>
      <w:r w:rsidRPr="00F3672D">
        <w:t xml:space="preserve">. Statuta Dječjeg vrtića </w:t>
      </w:r>
      <w:r w:rsidR="00BF6249" w:rsidRPr="00F3672D">
        <w:t>Lastavica</w:t>
      </w:r>
      <w:r w:rsidRPr="00F3672D">
        <w:t xml:space="preserve">, Upravno vijeće Dječjeg vrtića </w:t>
      </w:r>
      <w:r w:rsidR="00BF6249" w:rsidRPr="00F3672D">
        <w:t xml:space="preserve">Lastavica </w:t>
      </w:r>
      <w:r w:rsidRPr="00F3672D">
        <w:t xml:space="preserve">na sjednici održanoj </w:t>
      </w:r>
      <w:r w:rsidR="00643C8E">
        <w:t>28</w:t>
      </w:r>
      <w:r w:rsidRPr="00F3672D">
        <w:t xml:space="preserve">. </w:t>
      </w:r>
      <w:r w:rsidR="00643C8E">
        <w:t>ožujka</w:t>
      </w:r>
      <w:r w:rsidRPr="00F3672D">
        <w:t xml:space="preserve"> 202</w:t>
      </w:r>
      <w:r w:rsidR="00643C8E">
        <w:t>2</w:t>
      </w:r>
      <w:r w:rsidRPr="00F3672D">
        <w:t>. godine don</w:t>
      </w:r>
      <w:r w:rsidR="00643C8E">
        <w:t>osi</w:t>
      </w:r>
      <w:r w:rsidR="00643C8E" w:rsidRPr="00643C8E">
        <w:t xml:space="preserve"> </w:t>
      </w:r>
      <w:r w:rsidR="00643C8E" w:rsidRPr="00F044B2">
        <w:t>Pročišćeni tekst Pravilnika o</w:t>
      </w:r>
      <w:r w:rsidR="00643C8E">
        <w:t xml:space="preserve"> upisu djece u Dječji vrtić Lastavica.</w:t>
      </w:r>
      <w:r w:rsidRPr="00F3672D">
        <w:t xml:space="preserve"> </w:t>
      </w:r>
    </w:p>
    <w:p w:rsidR="00643C8E" w:rsidRPr="00F3672D" w:rsidRDefault="00643C8E" w:rsidP="003D4DB5">
      <w:pPr>
        <w:pStyle w:val="Default"/>
        <w:jc w:val="both"/>
      </w:pPr>
      <w:r w:rsidRPr="00F044B2">
        <w:t>Pročišćeni tekst Pravilnika obuhvaća</w:t>
      </w:r>
      <w:r>
        <w:t xml:space="preserve"> Pravilnik</w:t>
      </w:r>
      <w:r w:rsidRPr="00F044B2">
        <w:t xml:space="preserve"> o</w:t>
      </w:r>
      <w:r>
        <w:t xml:space="preserve"> upisu djece u Dječji vrtić Lastavica (KLASA: 601-07/21-01/01, URBROJ: 2198/13-06/1-21-1) od 13. svibnja 2021. godine te </w:t>
      </w:r>
      <w:r w:rsidR="003D4DB5">
        <w:t>Pravilnik o i</w:t>
      </w:r>
      <w:r>
        <w:t>zmjen</w:t>
      </w:r>
      <w:r w:rsidR="003D4DB5">
        <w:t>ama</w:t>
      </w:r>
      <w:r>
        <w:t xml:space="preserve"> i dopun</w:t>
      </w:r>
      <w:r w:rsidR="003D4DB5">
        <w:t>ama</w:t>
      </w:r>
      <w:r>
        <w:t xml:space="preserve"> </w:t>
      </w:r>
      <w:r w:rsidR="003D4DB5">
        <w:t>p</w:t>
      </w:r>
      <w:r>
        <w:t xml:space="preserve">ravilnika o upisu djece u Dječji vrtić Lastavica </w:t>
      </w:r>
      <w:r w:rsidR="003D4DB5">
        <w:t xml:space="preserve">(KLASA: 601-02/22-02/01, URBROJ: 2198-13-6-22-1) </w:t>
      </w:r>
      <w:r>
        <w:t xml:space="preserve">od </w:t>
      </w:r>
      <w:r w:rsidRPr="00643C8E">
        <w:t xml:space="preserve">28. ožujka 2022. </w:t>
      </w:r>
      <w:r>
        <w:t>godine</w:t>
      </w:r>
      <w:r w:rsidR="00C43C9D">
        <w:t xml:space="preserve"> u kojima je naznačeno vrijeme njihova stupanja na snagu.</w:t>
      </w:r>
    </w:p>
    <w:p w:rsidR="00F534CD" w:rsidRPr="00F3672D" w:rsidRDefault="00F534CD" w:rsidP="00911158">
      <w:pPr>
        <w:pStyle w:val="Default"/>
      </w:pPr>
    </w:p>
    <w:p w:rsidR="000C44E9" w:rsidRPr="00F3672D" w:rsidRDefault="000C44E9" w:rsidP="00911158">
      <w:pPr>
        <w:pStyle w:val="Default"/>
        <w:jc w:val="center"/>
      </w:pPr>
      <w:r w:rsidRPr="00F3672D">
        <w:rPr>
          <w:b/>
          <w:bCs/>
        </w:rPr>
        <w:t>PRAVILNIK</w:t>
      </w:r>
    </w:p>
    <w:p w:rsidR="00643C8E" w:rsidRDefault="000C44E9" w:rsidP="00911158">
      <w:pPr>
        <w:pStyle w:val="Default"/>
        <w:jc w:val="center"/>
        <w:rPr>
          <w:b/>
          <w:bCs/>
        </w:rPr>
      </w:pPr>
      <w:r w:rsidRPr="00F3672D">
        <w:rPr>
          <w:b/>
          <w:bCs/>
        </w:rPr>
        <w:t xml:space="preserve">O </w:t>
      </w:r>
    </w:p>
    <w:p w:rsidR="000C44E9" w:rsidRPr="00F3672D" w:rsidRDefault="000C44E9" w:rsidP="00911158">
      <w:pPr>
        <w:pStyle w:val="Default"/>
        <w:jc w:val="center"/>
        <w:rPr>
          <w:b/>
          <w:bCs/>
        </w:rPr>
      </w:pPr>
      <w:r w:rsidRPr="00F3672D">
        <w:rPr>
          <w:b/>
          <w:bCs/>
        </w:rPr>
        <w:t xml:space="preserve">UPISU DJECE U DJEČJI VRTIĆ </w:t>
      </w:r>
      <w:r w:rsidR="00BF6249" w:rsidRPr="00F3672D">
        <w:rPr>
          <w:b/>
          <w:bCs/>
        </w:rPr>
        <w:t>LASTAVICA</w:t>
      </w:r>
    </w:p>
    <w:p w:rsidR="00F534CD" w:rsidRDefault="00DB55D1" w:rsidP="00911158">
      <w:pPr>
        <w:pStyle w:val="Default"/>
        <w:jc w:val="center"/>
        <w:rPr>
          <w:b/>
        </w:rPr>
      </w:pPr>
      <w:r w:rsidRPr="00DB55D1">
        <w:rPr>
          <w:b/>
        </w:rPr>
        <w:t>(</w:t>
      </w:r>
      <w:r>
        <w:rPr>
          <w:b/>
        </w:rPr>
        <w:t>pročišćeni tekst</w:t>
      </w:r>
      <w:r w:rsidRPr="00DB55D1">
        <w:rPr>
          <w:b/>
        </w:rPr>
        <w:t>)</w:t>
      </w:r>
    </w:p>
    <w:p w:rsidR="00DB55D1" w:rsidRPr="00DB55D1" w:rsidRDefault="00DB55D1" w:rsidP="00911158">
      <w:pPr>
        <w:pStyle w:val="Default"/>
        <w:jc w:val="center"/>
        <w:rPr>
          <w:b/>
        </w:rPr>
      </w:pPr>
    </w:p>
    <w:p w:rsidR="000C44E9" w:rsidRPr="00F3672D" w:rsidRDefault="000C44E9" w:rsidP="00911158">
      <w:pPr>
        <w:pStyle w:val="Default"/>
      </w:pPr>
      <w:r w:rsidRPr="00F3672D">
        <w:t xml:space="preserve">I. OPĆE ODREDBE </w:t>
      </w:r>
    </w:p>
    <w:p w:rsidR="00F534CD" w:rsidRPr="00F3672D" w:rsidRDefault="00F534CD" w:rsidP="00911158">
      <w:pPr>
        <w:pStyle w:val="Default"/>
      </w:pPr>
    </w:p>
    <w:p w:rsidR="000C44E9" w:rsidRPr="00F3672D" w:rsidRDefault="000C44E9" w:rsidP="00911158">
      <w:pPr>
        <w:pStyle w:val="Default"/>
        <w:jc w:val="center"/>
      </w:pPr>
      <w:r w:rsidRPr="00F3672D">
        <w:t>Članak 1.</w:t>
      </w:r>
    </w:p>
    <w:p w:rsidR="000C44E9" w:rsidRPr="00F3672D" w:rsidRDefault="000C44E9" w:rsidP="00870079">
      <w:pPr>
        <w:pStyle w:val="Default"/>
        <w:jc w:val="both"/>
      </w:pPr>
      <w:r w:rsidRPr="00F3672D">
        <w:t>(</w:t>
      </w:r>
      <w:r w:rsidR="00BF6249" w:rsidRPr="00F3672D">
        <w:t>1) Pravilnikom o upisu djece u D</w:t>
      </w:r>
      <w:r w:rsidRPr="00F3672D">
        <w:t xml:space="preserve">ječji vrtić </w:t>
      </w:r>
      <w:r w:rsidR="00BF6249" w:rsidRPr="00F3672D">
        <w:t>Lastavica</w:t>
      </w:r>
      <w:r w:rsidRPr="00F3672D">
        <w:t xml:space="preserve"> (u daljnjem tekstu: Pravilnik) utvrđuje se postupak upisa djece u </w:t>
      </w:r>
      <w:r w:rsidR="00BF6249" w:rsidRPr="00F3672D">
        <w:t>Dječji vrtić Lastavica</w:t>
      </w:r>
      <w:r w:rsidRPr="00F3672D">
        <w:t xml:space="preserve"> (u daljnjem tekstu: Vrtić), ostvarivanje reda prvenstva pri upisu i druga pitanja u vezi s postupkom upisa i ispisa. </w:t>
      </w:r>
    </w:p>
    <w:p w:rsidR="000C44E9" w:rsidRPr="00F3672D" w:rsidRDefault="000C44E9" w:rsidP="00870079">
      <w:pPr>
        <w:pStyle w:val="Default"/>
        <w:jc w:val="both"/>
      </w:pPr>
      <w:r w:rsidRPr="00F3672D">
        <w:t xml:space="preserve">(2) Odredbe ovog Pravilnika koje se odnose na roditelje istovjetno se primjenjuju na skrbnike i udomitelje (u daljnjem tekstu: roditelj). </w:t>
      </w:r>
    </w:p>
    <w:p w:rsidR="000C44E9" w:rsidRPr="00F3672D" w:rsidRDefault="000C44E9" w:rsidP="00870079">
      <w:pPr>
        <w:pStyle w:val="Default"/>
        <w:jc w:val="both"/>
      </w:pPr>
      <w:r w:rsidRPr="00F3672D">
        <w:t xml:space="preserve">(3) Riječi i pojmovi koji se koriste u ovom Pravilniku, a koji imaju rodno značenje, odnose se jednako na muški i ženski rod, bez obzira u kojem su rodu navedeni. </w:t>
      </w:r>
    </w:p>
    <w:p w:rsidR="000C44E9" w:rsidRPr="00F3672D" w:rsidRDefault="000C44E9" w:rsidP="00911158">
      <w:pPr>
        <w:pStyle w:val="Default"/>
      </w:pPr>
    </w:p>
    <w:p w:rsidR="000C44E9" w:rsidRPr="00F3672D" w:rsidRDefault="000C44E9" w:rsidP="00911158">
      <w:pPr>
        <w:pStyle w:val="Default"/>
        <w:jc w:val="center"/>
      </w:pPr>
      <w:r w:rsidRPr="00F3672D">
        <w:t>Članak 2.</w:t>
      </w:r>
    </w:p>
    <w:p w:rsidR="000C44E9" w:rsidRPr="00F3672D" w:rsidRDefault="000C44E9" w:rsidP="00870079">
      <w:pPr>
        <w:pStyle w:val="Default"/>
        <w:jc w:val="both"/>
      </w:pPr>
      <w:r w:rsidRPr="00F3672D">
        <w:t>(1) U Vrtić se mogu upisati djeca od navršenih 12 mjeseci života do polaska u osnovnu školu</w:t>
      </w:r>
      <w:r w:rsidR="00BF6249" w:rsidRPr="00F3672D">
        <w:t>,</w:t>
      </w:r>
      <w:r w:rsidRPr="00F3672D">
        <w:t xml:space="preserve"> u redovite programe koji se ostvaruju u Vrtiću. </w:t>
      </w:r>
    </w:p>
    <w:p w:rsidR="00347264" w:rsidRPr="00F3672D" w:rsidRDefault="00347264" w:rsidP="00870079">
      <w:pPr>
        <w:pStyle w:val="Default"/>
        <w:jc w:val="both"/>
      </w:pPr>
      <w:r w:rsidRPr="00F3672D">
        <w:t>(2) U jasličku skupinu može se upisati dijete koje do 31. 8. tekuće godine navrši jednu (1) godinu života. U vrtićke programe može se upisati dijete koje do 31. 8. tekuće godine navrši tri (3) godine života.</w:t>
      </w:r>
    </w:p>
    <w:p w:rsidR="002B38B1" w:rsidRPr="00CE2527" w:rsidRDefault="004D2EBC" w:rsidP="00870079">
      <w:pPr>
        <w:pStyle w:val="Default"/>
        <w:jc w:val="both"/>
        <w:rPr>
          <w:color w:val="auto"/>
        </w:rPr>
      </w:pPr>
      <w:r w:rsidRPr="00CE2527">
        <w:rPr>
          <w:color w:val="auto"/>
        </w:rPr>
        <w:t xml:space="preserve">(3) Dijete koje do 31.8. ne navrši </w:t>
      </w:r>
      <w:r w:rsidR="00402917" w:rsidRPr="00CE2527">
        <w:rPr>
          <w:color w:val="auto"/>
        </w:rPr>
        <w:t>12 mjeseci starosti</w:t>
      </w:r>
      <w:r w:rsidRPr="00CE2527">
        <w:rPr>
          <w:color w:val="auto"/>
        </w:rPr>
        <w:t xml:space="preserve">, a koje će do 31.12. navršiti </w:t>
      </w:r>
      <w:r w:rsidR="00402917" w:rsidRPr="00CE2527">
        <w:rPr>
          <w:color w:val="auto"/>
        </w:rPr>
        <w:t>12  mjeseci starosti</w:t>
      </w:r>
      <w:r w:rsidRPr="00CE2527">
        <w:rPr>
          <w:color w:val="auto"/>
        </w:rPr>
        <w:t xml:space="preserve">, uz prethodno prijavljivanje na objavljeni oglas na upis u programe Vrtića, ima pravo upisa kad navrši </w:t>
      </w:r>
      <w:r w:rsidR="00402917" w:rsidRPr="00CE2527">
        <w:rPr>
          <w:color w:val="auto"/>
        </w:rPr>
        <w:t>12 mjeseci starosti</w:t>
      </w:r>
      <w:r w:rsidR="00CE2527" w:rsidRPr="00CE2527">
        <w:rPr>
          <w:color w:val="auto"/>
        </w:rPr>
        <w:t xml:space="preserve"> </w:t>
      </w:r>
      <w:r w:rsidR="002B38B1" w:rsidRPr="00CE2527">
        <w:rPr>
          <w:color w:val="auto"/>
        </w:rPr>
        <w:t>uz plaćanje naknade za čuvanje mjesta ako je na listi prvenstva ostvario dovoljan broj bodova za redovan upis</w:t>
      </w:r>
      <w:r w:rsidR="00CE2527" w:rsidRPr="00CE2527">
        <w:rPr>
          <w:color w:val="auto"/>
        </w:rPr>
        <w:t>.</w:t>
      </w:r>
    </w:p>
    <w:p w:rsidR="000C44E9" w:rsidRPr="00F3672D" w:rsidRDefault="000C44E9" w:rsidP="00911158">
      <w:pPr>
        <w:pStyle w:val="Default"/>
      </w:pPr>
    </w:p>
    <w:p w:rsidR="000C44E9" w:rsidRPr="00F3672D" w:rsidRDefault="000C44E9" w:rsidP="00911158">
      <w:pPr>
        <w:pStyle w:val="Default"/>
        <w:jc w:val="center"/>
      </w:pPr>
      <w:r w:rsidRPr="00F3672D">
        <w:t>Članak 3.</w:t>
      </w:r>
    </w:p>
    <w:p w:rsidR="000C44E9" w:rsidRPr="00F3672D" w:rsidRDefault="000C44E9" w:rsidP="00911158">
      <w:pPr>
        <w:pStyle w:val="Default"/>
      </w:pPr>
      <w:r w:rsidRPr="00F3672D">
        <w:t xml:space="preserve">(1) Pedagoška godina započinje 1. rujna tekuće, a završava 31. kolovoza sljedeće godine. </w:t>
      </w:r>
    </w:p>
    <w:p w:rsidR="000C44E9" w:rsidRPr="00F3672D" w:rsidRDefault="000C44E9" w:rsidP="00911158">
      <w:pPr>
        <w:pStyle w:val="Default"/>
      </w:pPr>
    </w:p>
    <w:p w:rsidR="000C44E9" w:rsidRPr="00F3672D" w:rsidRDefault="000C44E9" w:rsidP="00911158">
      <w:pPr>
        <w:pStyle w:val="Default"/>
        <w:jc w:val="center"/>
      </w:pPr>
      <w:r w:rsidRPr="00F3672D">
        <w:t>Članak 4.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(1) Pravo na upis u programe Vrtića imaju djeca roditelja s prebivalištem na području Općine </w:t>
      </w:r>
      <w:r w:rsidR="00BF6249" w:rsidRPr="00F3672D">
        <w:t>Preko</w:t>
      </w:r>
      <w:r w:rsidRPr="00F3672D">
        <w:t xml:space="preserve">, a ukoliko ima slobodnih mjesta, u pojedine programe mogu se upisati i djeca roditelja s prebivalištem na području drugih općina. </w:t>
      </w:r>
    </w:p>
    <w:p w:rsidR="002205C9" w:rsidRPr="008E0822" w:rsidRDefault="002205C9" w:rsidP="00B53D79">
      <w:pPr>
        <w:pStyle w:val="Default"/>
        <w:jc w:val="both"/>
        <w:rPr>
          <w:color w:val="auto"/>
        </w:rPr>
      </w:pPr>
      <w:r w:rsidRPr="008E0822">
        <w:rPr>
          <w:color w:val="auto"/>
        </w:rPr>
        <w:t>(2) Pri upisu u cjelodnevni jaslički i cjelodnevni vrtićki program (10-satni) Vrtića prednost imaju djeca koja zajedno s oba roditelja imaju prebivalište na području Općine Preko te djeca kojoj su oba roditelja zaposlena.</w:t>
      </w:r>
    </w:p>
    <w:p w:rsidR="000C44E9" w:rsidRPr="008E0822" w:rsidRDefault="002205C9" w:rsidP="00B53D79">
      <w:pPr>
        <w:pStyle w:val="Default"/>
        <w:jc w:val="both"/>
        <w:rPr>
          <w:color w:val="auto"/>
        </w:rPr>
      </w:pPr>
      <w:r w:rsidRPr="008E0822">
        <w:rPr>
          <w:color w:val="auto"/>
        </w:rPr>
        <w:t>(3) U programe poludnevnog boravka (5.5-satni) djeca se upisuju prema mjestu prebivališta.</w:t>
      </w:r>
    </w:p>
    <w:p w:rsidR="002205C9" w:rsidRPr="00F3672D" w:rsidRDefault="002205C9" w:rsidP="00911158">
      <w:pPr>
        <w:pStyle w:val="Default"/>
      </w:pPr>
    </w:p>
    <w:p w:rsidR="00506A42" w:rsidRDefault="00506A42" w:rsidP="00911158">
      <w:pPr>
        <w:pStyle w:val="Default"/>
        <w:jc w:val="center"/>
      </w:pPr>
    </w:p>
    <w:p w:rsidR="00506A42" w:rsidRDefault="00506A42" w:rsidP="00911158">
      <w:pPr>
        <w:pStyle w:val="Default"/>
        <w:jc w:val="center"/>
      </w:pPr>
    </w:p>
    <w:p w:rsidR="00506A42" w:rsidRDefault="00506A42" w:rsidP="00911158">
      <w:pPr>
        <w:pStyle w:val="Default"/>
        <w:jc w:val="center"/>
      </w:pPr>
    </w:p>
    <w:p w:rsidR="000C44E9" w:rsidRPr="00F3672D" w:rsidRDefault="000C44E9" w:rsidP="00911158">
      <w:pPr>
        <w:pStyle w:val="Default"/>
        <w:jc w:val="center"/>
      </w:pPr>
      <w:r w:rsidRPr="00F3672D">
        <w:t>Članak 5.</w:t>
      </w:r>
    </w:p>
    <w:p w:rsidR="000C44E9" w:rsidRPr="00F3672D" w:rsidRDefault="000C44E9" w:rsidP="00B53D79">
      <w:pPr>
        <w:pStyle w:val="Default"/>
        <w:jc w:val="both"/>
      </w:pPr>
      <w:r w:rsidRPr="00F3672D">
        <w:t>(1) Upis u programe ranog i predškolskog odgoja provodi se sukladno Odluci o</w:t>
      </w:r>
      <w:r w:rsidR="00BF6249" w:rsidRPr="00F3672D">
        <w:t xml:space="preserve"> planu</w:t>
      </w:r>
      <w:r w:rsidRPr="00F3672D">
        <w:t xml:space="preserve"> upis</w:t>
      </w:r>
      <w:r w:rsidR="00BF6249" w:rsidRPr="00F3672D">
        <w:t>a</w:t>
      </w:r>
      <w:r w:rsidRPr="00F3672D">
        <w:t xml:space="preserve"> </w:t>
      </w:r>
      <w:r w:rsidR="00BF6249" w:rsidRPr="00F3672D">
        <w:t xml:space="preserve">i mjerilima upisa </w:t>
      </w:r>
      <w:r w:rsidRPr="00F3672D">
        <w:t xml:space="preserve">djece u Dječji vrtić </w:t>
      </w:r>
      <w:r w:rsidR="00BF6249" w:rsidRPr="00F3672D">
        <w:t>Lastavica</w:t>
      </w:r>
      <w:r w:rsidRPr="00F3672D">
        <w:t xml:space="preserve"> (u daljnjem tekstu: Odluka) koju donosi Upravno vijeće za svaku pedagošku godinu uz suglasnost osnivača. 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(2) Odluka se objavljuje na mrežnim stranicama Vrtića. 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(3) Odluka sadrži podatke o </w:t>
      </w:r>
      <w:r w:rsidR="00BF6249" w:rsidRPr="00F3672D">
        <w:t xml:space="preserve">planu upisa i slobodnom mjestima, </w:t>
      </w:r>
      <w:r w:rsidRPr="00F3672D">
        <w:t>vremenu i mjestu upisa, vrsti programa, uvjete upisa, način</w:t>
      </w:r>
      <w:r w:rsidR="00BF6249" w:rsidRPr="00F3672D">
        <w:t>ima</w:t>
      </w:r>
      <w:r w:rsidRPr="00F3672D">
        <w:t xml:space="preserve"> ostvarivanja prednosti pri upisu</w:t>
      </w:r>
      <w:r w:rsidR="00BF6249" w:rsidRPr="00F3672D">
        <w:t>, cijena programa</w:t>
      </w:r>
      <w:r w:rsidRPr="00F3672D">
        <w:t xml:space="preserve">. 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(4) Temeljem Odluke Vrtić objavljuje </w:t>
      </w:r>
      <w:r w:rsidR="00BF6249" w:rsidRPr="00F3672D">
        <w:t>Oglas</w:t>
      </w:r>
      <w:r w:rsidRPr="00F3672D">
        <w:t xml:space="preserve"> o upisu djece. </w:t>
      </w:r>
    </w:p>
    <w:p w:rsidR="0064773C" w:rsidRDefault="000C44E9" w:rsidP="00B53D79">
      <w:pPr>
        <w:pStyle w:val="Default"/>
        <w:jc w:val="both"/>
      </w:pPr>
      <w:r w:rsidRPr="00F3672D">
        <w:t xml:space="preserve">(5) </w:t>
      </w:r>
      <w:r w:rsidR="00BF6249" w:rsidRPr="00F3672D">
        <w:t>Oglas</w:t>
      </w:r>
      <w:r w:rsidRPr="00F3672D">
        <w:t xml:space="preserve"> se objavljuje na mrežnoj stranici Vrtića i na oglasnoj ploči u objektu. </w:t>
      </w:r>
    </w:p>
    <w:p w:rsidR="00506A42" w:rsidRPr="00F3672D" w:rsidRDefault="00506A42" w:rsidP="00B53D79">
      <w:pPr>
        <w:pStyle w:val="Default"/>
        <w:jc w:val="both"/>
      </w:pPr>
    </w:p>
    <w:p w:rsidR="000C44E9" w:rsidRPr="00F3672D" w:rsidRDefault="000C44E9" w:rsidP="00911158">
      <w:pPr>
        <w:pStyle w:val="Default"/>
      </w:pPr>
      <w:r w:rsidRPr="00F3672D">
        <w:rPr>
          <w:bCs/>
        </w:rPr>
        <w:t xml:space="preserve">II. UPIS DJECE U PROGRAME (ZAHTJEV) </w:t>
      </w:r>
    </w:p>
    <w:p w:rsidR="00F534CD" w:rsidRPr="00F3672D" w:rsidRDefault="00F534CD" w:rsidP="00911158">
      <w:pPr>
        <w:pStyle w:val="Default"/>
      </w:pPr>
    </w:p>
    <w:p w:rsidR="000C44E9" w:rsidRPr="00F3672D" w:rsidRDefault="000C44E9" w:rsidP="00911158">
      <w:pPr>
        <w:pStyle w:val="Default"/>
        <w:jc w:val="center"/>
      </w:pPr>
      <w:r w:rsidRPr="00F3672D">
        <w:t>Članak 6.</w:t>
      </w:r>
    </w:p>
    <w:p w:rsidR="000C44E9" w:rsidRPr="00F3672D" w:rsidRDefault="000C44E9" w:rsidP="00B53D79">
      <w:pPr>
        <w:pStyle w:val="Default"/>
        <w:jc w:val="both"/>
      </w:pPr>
      <w:r w:rsidRPr="00F3672D">
        <w:t>(1) U novu pedagošku godinu upisuje se onoliko djece koliko je potrebno da se popune postojeći kapaciteti Vrtića</w:t>
      </w:r>
      <w:r w:rsidR="00347264" w:rsidRPr="00F3672D">
        <w:t xml:space="preserve"> </w:t>
      </w:r>
      <w:r w:rsidR="00347264" w:rsidRPr="00F3672D">
        <w:rPr>
          <w:rFonts w:eastAsia="Calibri"/>
        </w:rPr>
        <w:t>prema odredbama Državnog pedagoškog standarda predškolskog odgoja i obrazovanja</w:t>
      </w:r>
      <w:r w:rsidRPr="00F3672D">
        <w:t xml:space="preserve">. </w:t>
      </w:r>
    </w:p>
    <w:p w:rsidR="00F3672D" w:rsidRPr="008E0822" w:rsidRDefault="00F3672D" w:rsidP="00B53D79">
      <w:pPr>
        <w:jc w:val="both"/>
        <w:rPr>
          <w:rFonts w:cs="Times New Roman"/>
        </w:rPr>
      </w:pPr>
      <w:r w:rsidRPr="008E0822">
        <w:t xml:space="preserve">(2) </w:t>
      </w:r>
      <w:r w:rsidRPr="008E0822">
        <w:rPr>
          <w:rFonts w:cs="Times New Roman"/>
        </w:rPr>
        <w:t>Veći broj djece u skupinama Vrtića od broja utvrđenog prema mjerilima Državnog pedagoškog standarda predškolskog odgoja i naobrazbe, bit će upisa</w:t>
      </w:r>
      <w:r w:rsidR="00197E8E" w:rsidRPr="008E0822">
        <w:rPr>
          <w:rFonts w:cs="Times New Roman"/>
        </w:rPr>
        <w:t>n jedino uz suglasnost Osnivača i to tek nakon što je Osnivač prethodno osigurao uvjete za prijem većeg broja djece.</w:t>
      </w:r>
    </w:p>
    <w:p w:rsidR="00F3672D" w:rsidRPr="00F3672D" w:rsidRDefault="00F3672D" w:rsidP="00911158">
      <w:pPr>
        <w:pStyle w:val="Default"/>
      </w:pPr>
    </w:p>
    <w:p w:rsidR="000C44E9" w:rsidRPr="00F3672D" w:rsidRDefault="000C44E9" w:rsidP="00911158">
      <w:pPr>
        <w:pStyle w:val="Default"/>
        <w:jc w:val="center"/>
      </w:pPr>
      <w:r w:rsidRPr="00F3672D">
        <w:t>Članak 7.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(1) Upis djeteta uvjetuje se urednim cijepljenjem protiv bolesti iz Programa obveznih cijepljenja, s iznimkom djece koja imaju kontraindikacije na pojedina cijepljenja. </w:t>
      </w:r>
    </w:p>
    <w:p w:rsidR="000C44E9" w:rsidRPr="00F3672D" w:rsidRDefault="000C44E9" w:rsidP="00911158">
      <w:pPr>
        <w:pStyle w:val="Default"/>
      </w:pPr>
    </w:p>
    <w:p w:rsidR="000C44E9" w:rsidRPr="00F3672D" w:rsidRDefault="000C44E9" w:rsidP="00911158">
      <w:pPr>
        <w:pStyle w:val="Default"/>
        <w:jc w:val="center"/>
      </w:pPr>
      <w:r w:rsidRPr="00F3672D">
        <w:t>Članak 8.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(1) Postupak upisa provodi Povjerenstvo za provedbu upisa (u daljnjem tekstu: Povjerenstvo). 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(2) Povjerenstvo imenuje </w:t>
      </w:r>
      <w:r w:rsidR="00BF6249" w:rsidRPr="00F3672D">
        <w:t>Upravno vijeće</w:t>
      </w:r>
      <w:r w:rsidR="0064773C" w:rsidRPr="00F3672D">
        <w:t xml:space="preserve"> </w:t>
      </w:r>
      <w:r w:rsidRPr="00F3672D">
        <w:t>Vrtića</w:t>
      </w:r>
      <w:r w:rsidR="00390875" w:rsidRPr="00F3672D">
        <w:t xml:space="preserve"> iz reda radnika Dječjeg vrtića</w:t>
      </w:r>
      <w:r w:rsidRPr="00F3672D">
        <w:t xml:space="preserve">. 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(3) </w:t>
      </w:r>
      <w:r w:rsidR="00390875" w:rsidRPr="00F3672D">
        <w:t>Članovi Povjerenstva imenuju se na godinu dana.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(4) Povjerenstvo odlučuje o zahtjevima za upis djece u odgojno-obrazovni program na temelju rezultata cjelovitog uvida o razvoju i potrebama svakog djeteta, analize dostavljene dokumentacije. 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(5) O radu Povjerenstva vodi se zapisnik. </w:t>
      </w:r>
    </w:p>
    <w:p w:rsidR="00390875" w:rsidRPr="00F3672D" w:rsidRDefault="00390875" w:rsidP="00B53D79">
      <w:pPr>
        <w:pStyle w:val="Default"/>
        <w:jc w:val="both"/>
      </w:pPr>
      <w:r w:rsidRPr="00F3672D">
        <w:t xml:space="preserve">(6) Član je dužan čuvati službenu tajnu kao i povjerljive podatke koje sazna u obavljanju svoje dužnosti.  </w:t>
      </w:r>
    </w:p>
    <w:p w:rsidR="000C44E9" w:rsidRPr="00F3672D" w:rsidRDefault="000C44E9" w:rsidP="00911158">
      <w:pPr>
        <w:pStyle w:val="Default"/>
      </w:pPr>
    </w:p>
    <w:p w:rsidR="000C44E9" w:rsidRPr="00F3672D" w:rsidRDefault="000C44E9" w:rsidP="00911158">
      <w:pPr>
        <w:pStyle w:val="Default"/>
        <w:jc w:val="center"/>
      </w:pPr>
      <w:r w:rsidRPr="00F3672D">
        <w:t>Članak 9.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(1) Roditelj djeteta koje je upisano u prethodnoj pedagoškoj godini (u daljnjem tekstu: roditelj-korisnik usluga) dužan je u upisnom roku predati Zahtjev za nastavak korištenja usluga (u daljnjem tekstu: Zahtjev) za svaku sljedeću pedagošku godinu u kojoj će u kontinuitetu nastaviti koristiti usluge Vrtića. 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(2) Obrazac Zahtjeva izdaje Vrtić. 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(3) Zahtjev se podnosi osobno. </w:t>
      </w:r>
    </w:p>
    <w:p w:rsidR="000C44E9" w:rsidRPr="00F3672D" w:rsidRDefault="000C44E9" w:rsidP="00B53D79">
      <w:pPr>
        <w:pStyle w:val="Default"/>
        <w:jc w:val="both"/>
      </w:pPr>
      <w:r w:rsidRPr="00F3672D">
        <w:t>(</w:t>
      </w:r>
      <w:r w:rsidR="008E0822">
        <w:t>4</w:t>
      </w:r>
      <w:r w:rsidRPr="00F3672D">
        <w:t xml:space="preserve">) Roditelj-korisnik usluga dužan je podmiriti dugovanja Vrtiću u trenutku predaje Zahtjeva. </w:t>
      </w:r>
    </w:p>
    <w:p w:rsidR="002219FB" w:rsidRPr="008E0822" w:rsidRDefault="008E0822" w:rsidP="00B53D79">
      <w:pPr>
        <w:pStyle w:val="NormalWeb"/>
        <w:spacing w:before="0" w:beforeAutospacing="0" w:after="0" w:afterAutospacing="0"/>
        <w:jc w:val="both"/>
      </w:pPr>
      <w:r w:rsidRPr="008E0822">
        <w:t>(5</w:t>
      </w:r>
      <w:r w:rsidR="002219FB" w:rsidRPr="008E0822">
        <w:t>) Polaznik Vrtića predškolske dobi kojemu je odgođen polazak u školu, ima pravo pohađati vrtić i narednu pedagošku godinu, ali samo na temelju Odluke Ureda državne uprave Zadarske županije o odgodi upisa u prvi razred osnovne škole, te je dužan donijeti preslike te Odluke u Vrtić.</w:t>
      </w:r>
    </w:p>
    <w:p w:rsidR="00572EAE" w:rsidRPr="00F3672D" w:rsidRDefault="00572EAE" w:rsidP="00911158">
      <w:pPr>
        <w:pStyle w:val="Default"/>
      </w:pPr>
    </w:p>
    <w:p w:rsidR="000C44E9" w:rsidRPr="00506A42" w:rsidRDefault="000C44E9" w:rsidP="00911158">
      <w:pPr>
        <w:pStyle w:val="Default"/>
        <w:jc w:val="center"/>
        <w:rPr>
          <w:color w:val="auto"/>
        </w:rPr>
      </w:pPr>
      <w:r w:rsidRPr="00506A42">
        <w:rPr>
          <w:color w:val="auto"/>
        </w:rPr>
        <w:lastRenderedPageBreak/>
        <w:t>Članak 10.</w:t>
      </w:r>
    </w:p>
    <w:p w:rsidR="00506A42" w:rsidRPr="00685D42" w:rsidRDefault="00506A42" w:rsidP="00506A42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(1) Roditelj koji po prvi put prijavljuje dijete za upis podnosi Zahtjev za upis u Vrtić (u daljnjem tekstu: Zahtjev). </w:t>
      </w:r>
    </w:p>
    <w:p w:rsidR="00506A42" w:rsidRPr="00685D42" w:rsidRDefault="00506A42" w:rsidP="00506A42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(2) Zahtjev se u redovnom upisnom roku podnosi elektroničkim putem, preko sustava e-građani. </w:t>
      </w:r>
    </w:p>
    <w:p w:rsidR="00506A42" w:rsidRPr="00685D42" w:rsidRDefault="00506A42" w:rsidP="00506A42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(3) U Zahtjevu roditelj odabire željeni program koji se provodi u Vrtiću. </w:t>
      </w:r>
    </w:p>
    <w:p w:rsidR="00506A42" w:rsidRPr="00685D42" w:rsidRDefault="00506A42" w:rsidP="00506A42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(4) Uz Zahtjev se prilaže: </w:t>
      </w:r>
    </w:p>
    <w:p w:rsidR="00506A42" w:rsidRPr="00685D42" w:rsidRDefault="00506A42" w:rsidP="00506A42">
      <w:pPr>
        <w:pStyle w:val="Default"/>
        <w:jc w:val="both"/>
        <w:rPr>
          <w:color w:val="auto"/>
        </w:rPr>
      </w:pPr>
      <w:r w:rsidRPr="00685D42">
        <w:rPr>
          <w:color w:val="auto"/>
        </w:rPr>
        <w:t>- liječničko uvjerenje o obavljenom sistematskom pregledu (pedijatar) – izvornik, ne stariji od 1 mjeseca od dana predaje Zahtjeva</w:t>
      </w:r>
    </w:p>
    <w:p w:rsidR="00506A42" w:rsidRPr="00685D42" w:rsidRDefault="00506A42" w:rsidP="00506A42">
      <w:pPr>
        <w:pStyle w:val="Default"/>
        <w:spacing w:line="276" w:lineRule="auto"/>
        <w:jc w:val="both"/>
        <w:rPr>
          <w:color w:val="auto"/>
        </w:rPr>
      </w:pPr>
      <w:r w:rsidRPr="00685D42">
        <w:rPr>
          <w:color w:val="auto"/>
        </w:rPr>
        <w:t xml:space="preserve">- preslika zdravstvene iskaznice djeteta </w:t>
      </w:r>
    </w:p>
    <w:p w:rsidR="00506A42" w:rsidRPr="00685D42" w:rsidRDefault="00506A42" w:rsidP="00506A42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- preslika rodnog lista ili izvadak iz matice rođenih za dijete, </w:t>
      </w:r>
    </w:p>
    <w:p w:rsidR="00506A42" w:rsidRPr="00685D42" w:rsidRDefault="00506A42" w:rsidP="00506A42">
      <w:pPr>
        <w:pStyle w:val="Default"/>
        <w:spacing w:line="276" w:lineRule="auto"/>
        <w:jc w:val="both"/>
        <w:rPr>
          <w:color w:val="auto"/>
        </w:rPr>
      </w:pPr>
      <w:r w:rsidRPr="00685D42">
        <w:rPr>
          <w:color w:val="auto"/>
        </w:rPr>
        <w:t xml:space="preserve">- preslika osobne iskaznice oba roditelja ili skrbnika </w:t>
      </w:r>
    </w:p>
    <w:p w:rsidR="00506A42" w:rsidRPr="00685D42" w:rsidRDefault="00506A42" w:rsidP="00506A42">
      <w:pPr>
        <w:pStyle w:val="Default"/>
        <w:spacing w:line="276" w:lineRule="auto"/>
        <w:jc w:val="both"/>
        <w:rPr>
          <w:color w:val="auto"/>
        </w:rPr>
      </w:pPr>
      <w:r w:rsidRPr="00685D42">
        <w:rPr>
          <w:color w:val="auto"/>
        </w:rPr>
        <w:t>- uvjerenje o prebivalištu djeteta – ne starije od 6 mjeseci</w:t>
      </w:r>
    </w:p>
    <w:p w:rsidR="00506A42" w:rsidRPr="00685D42" w:rsidRDefault="00506A42" w:rsidP="00506A42">
      <w:pPr>
        <w:pStyle w:val="Default"/>
        <w:jc w:val="both"/>
        <w:rPr>
          <w:rFonts w:eastAsia="Times New Roman"/>
          <w:color w:val="auto"/>
          <w:lang w:eastAsia="hr-HR"/>
        </w:rPr>
      </w:pPr>
      <w:r w:rsidRPr="00685D42">
        <w:rPr>
          <w:rFonts w:eastAsia="Times New Roman"/>
          <w:color w:val="auto"/>
          <w:lang w:eastAsia="hr-HR"/>
        </w:rPr>
        <w:t>- elektronički zapis o radnom statusu sa HZMO-a oba roditelja</w:t>
      </w:r>
    </w:p>
    <w:p w:rsidR="00506A42" w:rsidRPr="00685D42" w:rsidRDefault="00506A42" w:rsidP="00506A42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- dokumentaciju i dokazi o činjenicama bitnim za ostvarivanje prednosti pri upisu iz članka 15. ovog Pravilnika. </w:t>
      </w:r>
    </w:p>
    <w:p w:rsidR="00506A42" w:rsidRPr="00685D42" w:rsidRDefault="00506A42" w:rsidP="00506A42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(6) Roditelj je dužan u upisnom roku predati Zahtjev s potpunom dokumentacijom. </w:t>
      </w:r>
    </w:p>
    <w:p w:rsidR="00506A42" w:rsidRPr="00685D42" w:rsidRDefault="00506A42" w:rsidP="00506A42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(7) Zahtjevi zaprimljene nakon roka i prijave s nepotpunom dokumentacijom neće se razmatrati. </w:t>
      </w:r>
    </w:p>
    <w:p w:rsidR="00572EAE" w:rsidRDefault="00506A42" w:rsidP="00506A42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(8) Roditelji koji dijete žele upisati tijekom pedagoške godine, Zahtjev u tiskanom obliku preuzimaju s web stranice vrtića ili u Upravi vrtića te ga </w:t>
      </w:r>
      <w:r>
        <w:rPr>
          <w:color w:val="auto"/>
        </w:rPr>
        <w:t xml:space="preserve">predaju u Upravu vrtića sa svom </w:t>
      </w:r>
      <w:r w:rsidRPr="00685D42">
        <w:rPr>
          <w:color w:val="auto"/>
        </w:rPr>
        <w:t>potrebnom dokumentacijom.</w:t>
      </w:r>
    </w:p>
    <w:p w:rsidR="00506A42" w:rsidRDefault="00506A42" w:rsidP="00506A42">
      <w:pPr>
        <w:pStyle w:val="Default"/>
        <w:jc w:val="center"/>
      </w:pPr>
    </w:p>
    <w:p w:rsidR="000C44E9" w:rsidRPr="00F3672D" w:rsidRDefault="000C44E9" w:rsidP="00911158">
      <w:pPr>
        <w:pStyle w:val="Default"/>
        <w:jc w:val="center"/>
      </w:pPr>
      <w:r w:rsidRPr="00F3672D">
        <w:t>Članak 11.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(1) U Vrtiću je organiziran program </w:t>
      </w:r>
      <w:proofErr w:type="spellStart"/>
      <w:r w:rsidRPr="00F3672D">
        <w:t>predškole</w:t>
      </w:r>
      <w:proofErr w:type="spellEnd"/>
      <w:r w:rsidRPr="00F3672D">
        <w:t xml:space="preserve"> koji je obvezan za svu djecu u godini dana prije polaska u osnovnu školu. </w:t>
      </w:r>
    </w:p>
    <w:p w:rsidR="000C44E9" w:rsidRDefault="000C44E9" w:rsidP="00B53D79">
      <w:pPr>
        <w:pStyle w:val="Default"/>
        <w:jc w:val="both"/>
      </w:pPr>
      <w:r w:rsidRPr="00F3672D">
        <w:t xml:space="preserve">(2) Program </w:t>
      </w:r>
      <w:proofErr w:type="spellStart"/>
      <w:r w:rsidRPr="00F3672D">
        <w:t>predškole</w:t>
      </w:r>
      <w:proofErr w:type="spellEnd"/>
      <w:r w:rsidRPr="00F3672D">
        <w:t xml:space="preserve"> za djecu koja koriste usluge Vrtića integriran je u redoviti program. </w:t>
      </w:r>
    </w:p>
    <w:p w:rsidR="00197E8E" w:rsidRPr="000512D5" w:rsidRDefault="00197E8E" w:rsidP="00B53D79">
      <w:pPr>
        <w:pStyle w:val="Default"/>
        <w:jc w:val="both"/>
        <w:rPr>
          <w:color w:val="auto"/>
        </w:rPr>
      </w:pPr>
      <w:r w:rsidRPr="000512D5">
        <w:rPr>
          <w:color w:val="auto"/>
        </w:rPr>
        <w:t>(3) Djeca u godini prije polaska u školu (školski obveznici) s prebivalištem u Općini Preko ostvaruju pravo izravnog upisa u poludnevne programe prema mjestu prebivališta te u cjelodnevne programe ako zadovoljavaju kriterije.</w:t>
      </w:r>
    </w:p>
    <w:p w:rsidR="000C44E9" w:rsidRPr="00F3672D" w:rsidRDefault="000C44E9" w:rsidP="00911158">
      <w:pPr>
        <w:pStyle w:val="Default"/>
      </w:pPr>
    </w:p>
    <w:p w:rsidR="000C44E9" w:rsidRPr="00F3672D" w:rsidRDefault="000C44E9" w:rsidP="00911158">
      <w:pPr>
        <w:pStyle w:val="Default"/>
      </w:pPr>
      <w:r w:rsidRPr="00F3672D">
        <w:rPr>
          <w:bCs/>
        </w:rPr>
        <w:t xml:space="preserve">III. OSTVARIVANJE REDA PRVENSTVA PRI UPISU </w:t>
      </w:r>
    </w:p>
    <w:p w:rsidR="00F534CD" w:rsidRPr="00F3672D" w:rsidRDefault="00F534CD" w:rsidP="00911158">
      <w:pPr>
        <w:pStyle w:val="Default"/>
      </w:pPr>
    </w:p>
    <w:p w:rsidR="000C44E9" w:rsidRPr="00F3672D" w:rsidRDefault="000C44E9" w:rsidP="00911158">
      <w:pPr>
        <w:pStyle w:val="Default"/>
        <w:jc w:val="center"/>
      </w:pPr>
      <w:r w:rsidRPr="00F3672D">
        <w:t>Članak 12.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(1) Vrtić je dužan sukladno svom kapacitetu organizirati redovite programe ranog i predškolskog odgoja i osigurati provođenje prednosti pri upisu na način utvrđen zakonom, odlukom </w:t>
      </w:r>
      <w:r w:rsidR="0064773C" w:rsidRPr="00F3672D">
        <w:t>O</w:t>
      </w:r>
      <w:r w:rsidRPr="00F3672D">
        <w:t xml:space="preserve">snivača i ovim Pravilnikom. </w:t>
      </w:r>
    </w:p>
    <w:p w:rsidR="000C44E9" w:rsidRPr="00F3672D" w:rsidRDefault="000C44E9" w:rsidP="00911158">
      <w:pPr>
        <w:pStyle w:val="Default"/>
      </w:pPr>
    </w:p>
    <w:p w:rsidR="000C44E9" w:rsidRPr="00F3672D" w:rsidRDefault="000C44E9" w:rsidP="00911158">
      <w:pPr>
        <w:pStyle w:val="Default"/>
        <w:jc w:val="center"/>
      </w:pPr>
      <w:r w:rsidRPr="00F3672D">
        <w:t>Članak 13.</w:t>
      </w:r>
    </w:p>
    <w:p w:rsidR="000C44E9" w:rsidRPr="00F3672D" w:rsidRDefault="000C44E9" w:rsidP="00B53D79">
      <w:pPr>
        <w:pStyle w:val="Default"/>
        <w:jc w:val="both"/>
      </w:pPr>
      <w:r w:rsidRPr="00F3672D">
        <w:t>(</w:t>
      </w:r>
      <w:r w:rsidR="00390875" w:rsidRPr="00F3672D">
        <w:t>1</w:t>
      </w:r>
      <w:r w:rsidRPr="00F3672D">
        <w:t>) Pred</w:t>
      </w:r>
      <w:r w:rsidR="0064773C" w:rsidRPr="00F3672D">
        <w:t xml:space="preserve">nost pri upisu </w:t>
      </w:r>
      <w:r w:rsidRPr="00F3672D">
        <w:t xml:space="preserve">ostvaruje dijete koje: 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- zajedno s oba roditelja ima prebivalište u </w:t>
      </w:r>
      <w:r w:rsidR="0064773C" w:rsidRPr="00F3672D">
        <w:t>Općini Preko</w:t>
      </w:r>
      <w:r w:rsidRPr="00F3672D">
        <w:t xml:space="preserve">, 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- dijete </w:t>
      </w:r>
      <w:r w:rsidR="001B02AC" w:rsidRPr="00F3672D">
        <w:t xml:space="preserve">iz </w:t>
      </w:r>
      <w:proofErr w:type="spellStart"/>
      <w:r w:rsidR="001B02AC" w:rsidRPr="00F3672D">
        <w:t>jednoroditeljske</w:t>
      </w:r>
      <w:proofErr w:type="spellEnd"/>
      <w:r w:rsidR="001B02AC" w:rsidRPr="00F3672D">
        <w:t xml:space="preserve"> obitelji/dijete samohranog roditelja koj</w:t>
      </w:r>
      <w:r w:rsidR="00107852">
        <w:t>i</w:t>
      </w:r>
      <w:r w:rsidR="001B02AC" w:rsidRPr="00F3672D">
        <w:t xml:space="preserve"> imaju prebivalište na području Općine Preko,</w:t>
      </w:r>
    </w:p>
    <w:p w:rsidR="000C44E9" w:rsidRPr="00F3672D" w:rsidRDefault="000C44E9" w:rsidP="00B53D79">
      <w:pPr>
        <w:pStyle w:val="Default"/>
        <w:jc w:val="both"/>
      </w:pPr>
      <w:r w:rsidRPr="00F3672D">
        <w:t xml:space="preserve">- dijete kojem je dodijeljen skrbnik ili je smješteno u udomiteljsku obitelj, neovisno o njegovom prebivalištu, ako njegov skrbnik ili udomitelj ima prebivalište u </w:t>
      </w:r>
      <w:r w:rsidR="0064773C" w:rsidRPr="00F3672D">
        <w:t>Općini Preko</w:t>
      </w:r>
      <w:r w:rsidRPr="00F3672D">
        <w:t xml:space="preserve">. </w:t>
      </w:r>
    </w:p>
    <w:p w:rsidR="000C44E9" w:rsidRPr="00F3672D" w:rsidRDefault="000C44E9" w:rsidP="00911158">
      <w:pPr>
        <w:pStyle w:val="Default"/>
      </w:pPr>
    </w:p>
    <w:p w:rsidR="000C44E9" w:rsidRPr="00506A42" w:rsidRDefault="000C44E9" w:rsidP="00911158">
      <w:pPr>
        <w:pStyle w:val="Default"/>
        <w:jc w:val="center"/>
        <w:rPr>
          <w:color w:val="auto"/>
        </w:rPr>
      </w:pPr>
      <w:r w:rsidRPr="00506A42">
        <w:rPr>
          <w:color w:val="auto"/>
        </w:rPr>
        <w:t>Članak 14.</w:t>
      </w:r>
    </w:p>
    <w:p w:rsidR="00F534CD" w:rsidRPr="00506A42" w:rsidRDefault="00B53D79" w:rsidP="00B53D79">
      <w:pPr>
        <w:pStyle w:val="Default"/>
        <w:jc w:val="both"/>
        <w:rPr>
          <w:color w:val="auto"/>
        </w:rPr>
      </w:pPr>
      <w:r w:rsidRPr="00506A42">
        <w:rPr>
          <w:color w:val="auto"/>
        </w:rPr>
        <w:t xml:space="preserve">(1) </w:t>
      </w:r>
      <w:r w:rsidR="00F534CD" w:rsidRPr="00506A42">
        <w:rPr>
          <w:color w:val="auto"/>
        </w:rPr>
        <w:t>Red prvenstva razrađuje se metodom bodovanja prema sljedećim kriterijima:</w:t>
      </w:r>
    </w:p>
    <w:tbl>
      <w:tblPr>
        <w:tblStyle w:val="TableGrid"/>
        <w:tblW w:w="0" w:type="auto"/>
        <w:tblLook w:val="04A0"/>
      </w:tblPr>
      <w:tblGrid>
        <w:gridCol w:w="8095"/>
        <w:gridCol w:w="1193"/>
      </w:tblGrid>
      <w:tr w:rsidR="00506A42" w:rsidRPr="00685D42" w:rsidTr="00B523C8">
        <w:trPr>
          <w:trHeight w:val="777"/>
        </w:trPr>
        <w:tc>
          <w:tcPr>
            <w:tcW w:w="0" w:type="auto"/>
            <w:tcBorders>
              <w:bottom w:val="double" w:sz="4" w:space="0" w:color="auto"/>
            </w:tcBorders>
          </w:tcPr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lastRenderedPageBreak/>
              <w:t>- Djeca koja zajedno s oba roditelja imaju prebivalište na području Općine Preko</w:t>
            </w:r>
          </w:p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 xml:space="preserve">- Djeca iz </w:t>
            </w:r>
            <w:proofErr w:type="spellStart"/>
            <w:r w:rsidRPr="00685D42">
              <w:rPr>
                <w:sz w:val="24"/>
                <w:szCs w:val="24"/>
              </w:rPr>
              <w:t>jednoroditeljske</w:t>
            </w:r>
            <w:proofErr w:type="spellEnd"/>
            <w:r w:rsidRPr="00685D42">
              <w:rPr>
                <w:sz w:val="24"/>
                <w:szCs w:val="24"/>
              </w:rPr>
              <w:t xml:space="preserve"> obitelji/djeca samohranog roditelja/skrbnika koja imaju prebivalište na području Općine Preko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06A42" w:rsidRPr="00685D42" w:rsidRDefault="00506A42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100 bodova</w:t>
            </w:r>
          </w:p>
        </w:tc>
      </w:tr>
      <w:tr w:rsidR="00506A42" w:rsidRPr="00685D42" w:rsidTr="00B523C8">
        <w:trPr>
          <w:trHeight w:val="1104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žrtava i invalida Domovinskog rata koja imaju prebivalište na području Općine Preko</w:t>
            </w:r>
          </w:p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u udomiteljskoj obitelji, bez roditelja ili bez odgovarajuće roditeljske skrbi koja imaju prebivalište na području Općine Preko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6A42" w:rsidRPr="00685D42" w:rsidRDefault="00506A42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Izravan upis</w:t>
            </w:r>
          </w:p>
        </w:tc>
      </w:tr>
      <w:tr w:rsidR="00506A42" w:rsidRPr="00685D42" w:rsidTr="00B523C8">
        <w:trPr>
          <w:trHeight w:val="582"/>
        </w:trPr>
        <w:tc>
          <w:tcPr>
            <w:tcW w:w="0" w:type="auto"/>
            <w:tcBorders>
              <w:top w:val="double" w:sz="4" w:space="0" w:color="auto"/>
            </w:tcBorders>
          </w:tcPr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samohranih roditelja</w:t>
            </w:r>
            <w:r w:rsidRPr="00685D42">
              <w:rPr>
                <w:sz w:val="24"/>
                <w:szCs w:val="24"/>
              </w:rPr>
              <w:tab/>
            </w:r>
          </w:p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 xml:space="preserve">- Djeca iz </w:t>
            </w:r>
            <w:proofErr w:type="spellStart"/>
            <w:r w:rsidRPr="00685D42">
              <w:rPr>
                <w:sz w:val="24"/>
                <w:szCs w:val="24"/>
              </w:rPr>
              <w:t>jednoroditeljske</w:t>
            </w:r>
            <w:proofErr w:type="spellEnd"/>
            <w:r w:rsidRPr="00685D42">
              <w:rPr>
                <w:sz w:val="24"/>
                <w:szCs w:val="24"/>
              </w:rPr>
              <w:t xml:space="preserve"> obitelji sa zaposlenim roditeljem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506A42" w:rsidRPr="00685D42" w:rsidRDefault="00506A42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23 boda</w:t>
            </w:r>
          </w:p>
        </w:tc>
      </w:tr>
      <w:tr w:rsidR="00506A42" w:rsidRPr="00685D42" w:rsidTr="00B523C8">
        <w:trPr>
          <w:trHeight w:val="940"/>
        </w:trPr>
        <w:tc>
          <w:tcPr>
            <w:tcW w:w="0" w:type="auto"/>
          </w:tcPr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iz obitelji gdje su oba roditelja zaposlena</w:t>
            </w:r>
            <w:r w:rsidRPr="00685D42">
              <w:rPr>
                <w:sz w:val="24"/>
                <w:szCs w:val="24"/>
              </w:rPr>
              <w:tab/>
            </w:r>
          </w:p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čiji je jedan roditelj redoviti student ili učenik, a drugi je zaposlen</w:t>
            </w:r>
            <w:r w:rsidRPr="00685D42">
              <w:rPr>
                <w:sz w:val="24"/>
                <w:szCs w:val="24"/>
              </w:rPr>
              <w:tab/>
            </w:r>
          </w:p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čiji su roditelji redoviti studenti ili učenici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506A42" w:rsidRPr="00685D42" w:rsidRDefault="00506A42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20 bodova</w:t>
            </w:r>
          </w:p>
        </w:tc>
      </w:tr>
      <w:tr w:rsidR="00506A42" w:rsidRPr="00685D42" w:rsidTr="00B523C8">
        <w:tc>
          <w:tcPr>
            <w:tcW w:w="0" w:type="auto"/>
            <w:tcBorders>
              <w:bottom w:val="double" w:sz="4" w:space="0" w:color="auto"/>
            </w:tcBorders>
          </w:tcPr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iz obitelji gdje je jedan roditelj zaposlen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06A42" w:rsidRPr="00685D42" w:rsidRDefault="00506A42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10 bodova</w:t>
            </w:r>
          </w:p>
        </w:tc>
      </w:tr>
      <w:tr w:rsidR="00506A42" w:rsidRPr="00685D42" w:rsidTr="00B523C8">
        <w:tc>
          <w:tcPr>
            <w:tcW w:w="0" w:type="auto"/>
            <w:tcBorders>
              <w:top w:val="double" w:sz="4" w:space="0" w:color="auto"/>
            </w:tcBorders>
          </w:tcPr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roditelja koji primaju dječji doplatak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506A42" w:rsidRPr="00685D42" w:rsidRDefault="00506A42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2 boda</w:t>
            </w:r>
          </w:p>
        </w:tc>
      </w:tr>
      <w:tr w:rsidR="00506A42" w:rsidRPr="00685D42" w:rsidTr="00B523C8">
        <w:tc>
          <w:tcPr>
            <w:tcW w:w="0" w:type="auto"/>
          </w:tcPr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iz obitelji s dvoje djece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506A42" w:rsidRPr="00685D42" w:rsidRDefault="00506A42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2 boda</w:t>
            </w:r>
          </w:p>
        </w:tc>
      </w:tr>
      <w:tr w:rsidR="00506A42" w:rsidRPr="00685D42" w:rsidTr="00B523C8">
        <w:tc>
          <w:tcPr>
            <w:tcW w:w="0" w:type="auto"/>
          </w:tcPr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iz obitelji s troje ili više djece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506A42" w:rsidRPr="00685D42" w:rsidRDefault="00506A42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3 boda</w:t>
            </w:r>
          </w:p>
        </w:tc>
      </w:tr>
      <w:tr w:rsidR="00506A42" w:rsidRPr="00685D42" w:rsidTr="00B523C8">
        <w:tc>
          <w:tcPr>
            <w:tcW w:w="0" w:type="auto"/>
          </w:tcPr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čiji je brat/sestra već upisan u traženu ustanovu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506A42" w:rsidRPr="00685D42" w:rsidRDefault="00506A42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1 bod</w:t>
            </w:r>
          </w:p>
        </w:tc>
      </w:tr>
      <w:tr w:rsidR="00506A42" w:rsidRPr="00685D42" w:rsidTr="00B523C8">
        <w:trPr>
          <w:trHeight w:val="759"/>
        </w:trPr>
        <w:tc>
          <w:tcPr>
            <w:tcW w:w="0" w:type="auto"/>
            <w:gridSpan w:val="2"/>
          </w:tcPr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u godini prije polaska u osnovnu školu</w:t>
            </w:r>
          </w:p>
          <w:p w:rsidR="00506A42" w:rsidRPr="00685D42" w:rsidRDefault="00506A42" w:rsidP="00B523C8">
            <w:pPr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ostvaruju pravo izravnog upisa u poludnevne programe prema mjestu prebivališta, te u cjelodnevni program ako zadovoljavaju kriterije</w:t>
            </w:r>
            <w:r w:rsidRPr="00685D42">
              <w:rPr>
                <w:sz w:val="24"/>
                <w:szCs w:val="24"/>
              </w:rPr>
              <w:tab/>
            </w:r>
          </w:p>
        </w:tc>
      </w:tr>
      <w:tr w:rsidR="00506A42" w:rsidRPr="00685D42" w:rsidTr="00B523C8">
        <w:trPr>
          <w:trHeight w:val="587"/>
        </w:trPr>
        <w:tc>
          <w:tcPr>
            <w:tcW w:w="0" w:type="auto"/>
            <w:gridSpan w:val="2"/>
          </w:tcPr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s teškoćama u razvoju</w:t>
            </w:r>
          </w:p>
          <w:p w:rsidR="00506A42" w:rsidRPr="00685D42" w:rsidRDefault="00506A42" w:rsidP="00B523C8">
            <w:pPr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ostvaruju pravo izravnog upisa ukoliko Vrtić može osigurati specifične potrebne uvjete</w:t>
            </w:r>
          </w:p>
        </w:tc>
      </w:tr>
      <w:tr w:rsidR="00506A42" w:rsidRPr="00685D42" w:rsidTr="00B523C8">
        <w:trPr>
          <w:trHeight w:val="1022"/>
        </w:trPr>
        <w:tc>
          <w:tcPr>
            <w:tcW w:w="0" w:type="auto"/>
            <w:gridSpan w:val="2"/>
          </w:tcPr>
          <w:p w:rsidR="00506A42" w:rsidRPr="00685D42" w:rsidRDefault="00506A42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koja imaju potvrdu o obavljenom sistematskom zdravstvenom pregledu predškolskog djeteta prije upisa u dječji vrtić</w:t>
            </w:r>
          </w:p>
          <w:p w:rsidR="00506A42" w:rsidRPr="00685D42" w:rsidRDefault="00506A42" w:rsidP="00B523C8">
            <w:pPr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obvezan dokument za svako dijete koje se upisuje u vrtić, ne stariji od mjesec dana od podnošenja prijave</w:t>
            </w:r>
            <w:r w:rsidRPr="00685D42">
              <w:rPr>
                <w:sz w:val="24"/>
                <w:szCs w:val="24"/>
              </w:rPr>
              <w:tab/>
            </w:r>
          </w:p>
        </w:tc>
      </w:tr>
    </w:tbl>
    <w:p w:rsidR="00CA51B2" w:rsidRPr="00F3672D" w:rsidRDefault="00CA51B2" w:rsidP="00911158">
      <w:pPr>
        <w:pStyle w:val="Default"/>
      </w:pPr>
      <w:r w:rsidRPr="00F3672D">
        <w:t xml:space="preserve">*Pojam „zaposlen“ odnosi se i na osobu na stručnom osposobljavanju bez zasnivanja radnog odnosa. </w:t>
      </w:r>
    </w:p>
    <w:p w:rsidR="00CA51B2" w:rsidRPr="00F3672D" w:rsidRDefault="00CA51B2" w:rsidP="00911158">
      <w:pPr>
        <w:pStyle w:val="Default"/>
      </w:pPr>
    </w:p>
    <w:p w:rsidR="00CA51B2" w:rsidRPr="00F3672D" w:rsidRDefault="00CA51B2" w:rsidP="00911158">
      <w:pPr>
        <w:pStyle w:val="Default"/>
        <w:jc w:val="center"/>
      </w:pPr>
      <w:r w:rsidRPr="00F3672D">
        <w:t>Članak 15.</w:t>
      </w:r>
    </w:p>
    <w:p w:rsidR="00CA51B2" w:rsidRPr="00F3672D" w:rsidRDefault="00B53D79" w:rsidP="00B53D79">
      <w:pPr>
        <w:pStyle w:val="Default"/>
        <w:jc w:val="both"/>
      </w:pPr>
      <w:r>
        <w:t xml:space="preserve">(1) </w:t>
      </w:r>
      <w:r w:rsidR="00CA51B2" w:rsidRPr="00F3672D">
        <w:t xml:space="preserve">Roditelj je dužan prilikom podnošenja </w:t>
      </w:r>
      <w:r w:rsidR="001B02AC" w:rsidRPr="00F3672D">
        <w:t>Zahtjeva</w:t>
      </w:r>
      <w:r w:rsidR="00CA51B2" w:rsidRPr="00F3672D">
        <w:t xml:space="preserve"> za upis priložiti dokumentaciju i dokaze o činjenicama bitnim za ostvarivanje prednosti pri upisu: </w:t>
      </w:r>
    </w:p>
    <w:p w:rsidR="00CA51B2" w:rsidRPr="00F3672D" w:rsidRDefault="00CA51B2" w:rsidP="00B53D79">
      <w:pPr>
        <w:pStyle w:val="Default"/>
        <w:jc w:val="both"/>
      </w:pPr>
      <w:r w:rsidRPr="00F3672D">
        <w:t xml:space="preserve">- </w:t>
      </w:r>
      <w:r w:rsidR="001B02AC" w:rsidRPr="00F3672D">
        <w:t>z</w:t>
      </w:r>
      <w:r w:rsidRPr="00F3672D">
        <w:t xml:space="preserve">a dijete roditelja žrtve i invalida domovinskog rata: rješenje o statusu žrtve i invalida domovinskog rata, </w:t>
      </w:r>
    </w:p>
    <w:p w:rsidR="00CA51B2" w:rsidRPr="00F3672D" w:rsidRDefault="00CA51B2" w:rsidP="00B53D79">
      <w:pPr>
        <w:pStyle w:val="Default"/>
        <w:jc w:val="both"/>
      </w:pPr>
      <w:r w:rsidRPr="00F3672D">
        <w:t xml:space="preserve">- za dijete zaposlenog/ih roditelja i osobe na stručnom osposobljavanju bez zasnivanja radnog odnosa: potvrda/elektronički zapis o podacima evidentiranim u matičnoj evidenciji HZMO-a (ne stariji od mjesec dana od dana podnošenja </w:t>
      </w:r>
      <w:r w:rsidR="001B02AC" w:rsidRPr="00F3672D">
        <w:t>zahtjeva</w:t>
      </w:r>
      <w:r w:rsidRPr="00F3672D">
        <w:t xml:space="preserve">) ili za roditelje zaposlene u inozemstvu-ugovor ili potvrda kojom se dokazuje činjenica postojanja ugovora o radu, </w:t>
      </w:r>
    </w:p>
    <w:p w:rsidR="00CA51B2" w:rsidRPr="00F3672D" w:rsidRDefault="00CA51B2" w:rsidP="00B53D79">
      <w:pPr>
        <w:pStyle w:val="Default"/>
        <w:jc w:val="both"/>
      </w:pPr>
      <w:r w:rsidRPr="00F3672D">
        <w:t xml:space="preserve">- za dijete čija su oba ili jedan roditelj redovni studenti/učenici: potvrda fakulteta/škole o statusu redovnog studenta/učenika (ne starija od mjesec dana od dana podnošenja </w:t>
      </w:r>
      <w:r w:rsidR="001B02AC" w:rsidRPr="00F3672D">
        <w:t>zahtjeva</w:t>
      </w:r>
      <w:r w:rsidRPr="00F3672D">
        <w:t xml:space="preserve">), </w:t>
      </w:r>
    </w:p>
    <w:p w:rsidR="00CA51B2" w:rsidRPr="00F3672D" w:rsidRDefault="00CA51B2" w:rsidP="00B53D79">
      <w:pPr>
        <w:pStyle w:val="Default"/>
        <w:jc w:val="both"/>
      </w:pPr>
      <w:r w:rsidRPr="00F3672D">
        <w:t xml:space="preserve">- za dijete samohranog roditelja: smrtni list ili izvadak iz matice umrlih za preminulog roditelja ili </w:t>
      </w:r>
    </w:p>
    <w:p w:rsidR="00CA51B2" w:rsidRPr="00F3672D" w:rsidRDefault="00CA51B2" w:rsidP="00B53D79">
      <w:pPr>
        <w:pStyle w:val="Default"/>
        <w:jc w:val="both"/>
      </w:pPr>
      <w:r w:rsidRPr="00F3672D">
        <w:t xml:space="preserve">drugo uvjerenje nadležnog tijela kojim se dokazuje da roditelj sam skrbi i uzdržava dijete, </w:t>
      </w:r>
    </w:p>
    <w:p w:rsidR="00CA51B2" w:rsidRPr="00F3672D" w:rsidRDefault="00CA51B2" w:rsidP="00B53D79">
      <w:pPr>
        <w:pStyle w:val="Default"/>
        <w:jc w:val="both"/>
      </w:pPr>
      <w:r w:rsidRPr="00F3672D">
        <w:t>- za dijete koje živi samo s jednim roditeljem (</w:t>
      </w:r>
      <w:proofErr w:type="spellStart"/>
      <w:r w:rsidRPr="00F3672D">
        <w:t>jednoroditeljska</w:t>
      </w:r>
      <w:proofErr w:type="spellEnd"/>
      <w:r w:rsidRPr="00F3672D">
        <w:t xml:space="preserve"> obitelj): presuda o razvodu braka ili odluka suda o povjeri djeteta na stanovanje izvješće o provedenom postupku obveznog savjetovanja pri Centru za socijalnu skrb ili drugi dokaz da drugi roditelj ne živi u zajedničkom kućanstvu, </w:t>
      </w:r>
    </w:p>
    <w:p w:rsidR="00CA51B2" w:rsidRPr="003701AB" w:rsidRDefault="004F2567" w:rsidP="004F2567">
      <w:pPr>
        <w:widowControl/>
        <w:suppressAutoHyphens w:val="0"/>
        <w:autoSpaceDN/>
      </w:pPr>
      <w:r w:rsidRPr="003701AB">
        <w:lastRenderedPageBreak/>
        <w:t xml:space="preserve">- za dijete iz obitelji s dvoje, odnosno troje i više djece: izvadci iz matične knjige rođenih/rodni listovi za ostalu djecu iz obitelji </w:t>
      </w:r>
    </w:p>
    <w:p w:rsidR="00CA51B2" w:rsidRPr="00F3672D" w:rsidRDefault="00CA51B2" w:rsidP="00B53D79">
      <w:pPr>
        <w:pStyle w:val="Default"/>
        <w:jc w:val="both"/>
      </w:pPr>
      <w:r w:rsidRPr="00F3672D">
        <w:t xml:space="preserve">- za dijete uzeto na skrb i uzdržavanje i dijete u udomiteljskoj obitelji: rješenje/potvrda Centra za socijalnu skrb, </w:t>
      </w:r>
    </w:p>
    <w:p w:rsidR="00CA51B2" w:rsidRPr="00F3672D" w:rsidRDefault="00CA51B2" w:rsidP="00B53D79">
      <w:pPr>
        <w:pStyle w:val="Default"/>
        <w:jc w:val="both"/>
      </w:pPr>
      <w:r w:rsidRPr="00F3672D">
        <w:t xml:space="preserve">- za dijete korisnika doplatka za djecu: rješenje ili potvrda/elektronički zapis HZMO-a o pravu na doplatak za tekuću godinu, </w:t>
      </w:r>
    </w:p>
    <w:p w:rsidR="00CA51B2" w:rsidRPr="00F3672D" w:rsidRDefault="00CA51B2" w:rsidP="00B53D79">
      <w:pPr>
        <w:pStyle w:val="Default"/>
        <w:jc w:val="both"/>
      </w:pPr>
      <w:r w:rsidRPr="00F3672D">
        <w:t xml:space="preserve">- za dijete koje ima preporuku Centra za socijalnu skrb za smještaj u vrtić: preporuka Centra za socijalnu skrb, </w:t>
      </w:r>
    </w:p>
    <w:p w:rsidR="00CA51B2" w:rsidRPr="00F3672D" w:rsidRDefault="00CA51B2" w:rsidP="00B53D79">
      <w:pPr>
        <w:pStyle w:val="Default"/>
        <w:jc w:val="both"/>
      </w:pPr>
      <w:r w:rsidRPr="00F3672D">
        <w:t xml:space="preserve">- za dijete s teškoćama: nalaz i mišljenje Jedinstvenog tijela vještačenja i/ili medicinska dokumentacija ustanove zdravstvene skrbi i/ili kliničkih bolničkih centara. </w:t>
      </w:r>
    </w:p>
    <w:p w:rsidR="00CA51B2" w:rsidRPr="00F3672D" w:rsidRDefault="00CA51B2" w:rsidP="00911158">
      <w:pPr>
        <w:pStyle w:val="Default"/>
      </w:pPr>
    </w:p>
    <w:p w:rsidR="00CA51B2" w:rsidRPr="00506A42" w:rsidRDefault="00CA51B2" w:rsidP="00911158">
      <w:pPr>
        <w:pStyle w:val="Default"/>
        <w:jc w:val="center"/>
        <w:rPr>
          <w:color w:val="auto"/>
        </w:rPr>
      </w:pPr>
      <w:r w:rsidRPr="00506A42">
        <w:rPr>
          <w:color w:val="auto"/>
        </w:rPr>
        <w:t>Članak 1</w:t>
      </w:r>
      <w:r w:rsidR="00B741D6" w:rsidRPr="00506A42">
        <w:rPr>
          <w:color w:val="auto"/>
        </w:rPr>
        <w:t>6</w:t>
      </w:r>
      <w:r w:rsidRPr="00506A42">
        <w:rPr>
          <w:color w:val="auto"/>
        </w:rPr>
        <w:t>.</w:t>
      </w:r>
    </w:p>
    <w:p w:rsidR="00CA51B2" w:rsidRPr="00506A42" w:rsidRDefault="00CA51B2" w:rsidP="00B53D79">
      <w:pPr>
        <w:pStyle w:val="Default"/>
        <w:jc w:val="both"/>
        <w:rPr>
          <w:color w:val="auto"/>
        </w:rPr>
      </w:pPr>
      <w:r w:rsidRPr="00506A42">
        <w:rPr>
          <w:color w:val="auto"/>
        </w:rPr>
        <w:t xml:space="preserve">(1) Djeca roditelja žrtava i invalida domovinskog rata </w:t>
      </w:r>
      <w:r w:rsidR="001B02AC" w:rsidRPr="00506A42">
        <w:rPr>
          <w:color w:val="auto"/>
        </w:rPr>
        <w:t>te djeca u udomiteljskoj obitelji, bez roditelja ili bez odgovarajuće roditeljske skrbi ostvaruju pravo upisa bez postupka bodovanja</w:t>
      </w:r>
      <w:r w:rsidR="00506A42" w:rsidRPr="00506A42">
        <w:rPr>
          <w:color w:val="auto"/>
        </w:rPr>
        <w:t>, ukoliko imaju prebivalište na području Općine Preko.</w:t>
      </w:r>
    </w:p>
    <w:p w:rsidR="00CA51B2" w:rsidRPr="00F3672D" w:rsidRDefault="00CA51B2" w:rsidP="00911158">
      <w:pPr>
        <w:pStyle w:val="Default"/>
      </w:pPr>
    </w:p>
    <w:p w:rsidR="00CA51B2" w:rsidRPr="00F3672D" w:rsidRDefault="00B741D6" w:rsidP="00911158">
      <w:pPr>
        <w:pStyle w:val="Default"/>
        <w:jc w:val="center"/>
      </w:pPr>
      <w:r>
        <w:t>Članak 17</w:t>
      </w:r>
      <w:r w:rsidR="00CA51B2" w:rsidRPr="00F3672D">
        <w:t>.</w:t>
      </w:r>
    </w:p>
    <w:p w:rsidR="00CA51B2" w:rsidRPr="00F3672D" w:rsidRDefault="00CA51B2" w:rsidP="00B53D79">
      <w:pPr>
        <w:pStyle w:val="Default"/>
        <w:jc w:val="both"/>
      </w:pPr>
      <w:r w:rsidRPr="00F3672D">
        <w:t xml:space="preserve">(1) Prednost pri upisu u okviru utvrđenog broja slobodnih mjesta po programima i odgojnim skupinama ostvaruje dijete s većim brojem bodova. </w:t>
      </w:r>
    </w:p>
    <w:p w:rsidR="003C39FC" w:rsidRPr="00DC19EA" w:rsidRDefault="00CA51B2" w:rsidP="00B53D79">
      <w:pPr>
        <w:pStyle w:val="Default"/>
        <w:jc w:val="both"/>
        <w:rPr>
          <w:color w:val="auto"/>
        </w:rPr>
      </w:pPr>
      <w:r w:rsidRPr="00DC19EA">
        <w:rPr>
          <w:color w:val="auto"/>
        </w:rPr>
        <w:t>(</w:t>
      </w:r>
      <w:r w:rsidR="00DC19EA" w:rsidRPr="00DC19EA">
        <w:rPr>
          <w:color w:val="auto"/>
        </w:rPr>
        <w:t>2</w:t>
      </w:r>
      <w:r w:rsidRPr="00DC19EA">
        <w:rPr>
          <w:color w:val="auto"/>
        </w:rPr>
        <w:t>) Ukoliko nakon primjene članka 14. ovog Pravilnika, dvoje ili više djece ostvaruje jednak broj bodova, prednost pri upis</w:t>
      </w:r>
      <w:r w:rsidR="001B02AC" w:rsidRPr="00DC19EA">
        <w:rPr>
          <w:color w:val="auto"/>
        </w:rPr>
        <w:t>u ostvaruje se sljedećim redosli</w:t>
      </w:r>
      <w:r w:rsidRPr="00DC19EA">
        <w:rPr>
          <w:color w:val="auto"/>
        </w:rPr>
        <w:t>jedom: dijete u godini prije polaska u školu, dijete kojem su brat ili sestra već upisani u Ustanovu</w:t>
      </w:r>
      <w:r w:rsidR="003C39FC" w:rsidRPr="00DC19EA">
        <w:rPr>
          <w:color w:val="auto"/>
        </w:rPr>
        <w:t xml:space="preserve">, djeca iz obitelji s težim životnim ili zdravstvenim prilikama (više članova zajedničkog kućanstva, teže bolesti članova zajedničkog kućanstva i </w:t>
      </w:r>
      <w:proofErr w:type="spellStart"/>
      <w:r w:rsidR="003C39FC" w:rsidRPr="00DC19EA">
        <w:rPr>
          <w:color w:val="auto"/>
        </w:rPr>
        <w:t>sl</w:t>
      </w:r>
      <w:proofErr w:type="spellEnd"/>
      <w:r w:rsidR="003C39FC" w:rsidRPr="00DC19EA">
        <w:rPr>
          <w:color w:val="auto"/>
        </w:rPr>
        <w:t>.)</w:t>
      </w:r>
      <w:r w:rsidR="00DC19EA" w:rsidRPr="00DC19EA">
        <w:rPr>
          <w:color w:val="auto"/>
        </w:rPr>
        <w:t>, po kriteriju starosti djeteta, od starijeg prema mlađem.</w:t>
      </w:r>
    </w:p>
    <w:p w:rsidR="003C39FC" w:rsidRPr="00C8550E" w:rsidRDefault="003C39FC" w:rsidP="00B53D79">
      <w:pPr>
        <w:pStyle w:val="Default"/>
        <w:jc w:val="both"/>
        <w:rPr>
          <w:color w:val="7030A0"/>
        </w:rPr>
      </w:pPr>
      <w:r w:rsidRPr="00F3672D">
        <w:t>(</w:t>
      </w:r>
      <w:r w:rsidR="00DC19EA">
        <w:t>3</w:t>
      </w:r>
      <w:r w:rsidRPr="00F3672D">
        <w:t xml:space="preserve">) </w:t>
      </w:r>
      <w:r w:rsidRPr="003701AB">
        <w:rPr>
          <w:color w:val="auto"/>
        </w:rPr>
        <w:t>Povjerenstvo uz prethodno mišljenje  ravnatelja Dječjeg vrtića može izvanredno odobriti upis djeteta mimo liste</w:t>
      </w:r>
      <w:r w:rsidR="00C8550E" w:rsidRPr="003701AB">
        <w:rPr>
          <w:color w:val="auto"/>
        </w:rPr>
        <w:t xml:space="preserve"> ukoliko se radi o izuzetnim slučajevima k</w:t>
      </w:r>
      <w:r w:rsidR="003701AB" w:rsidRPr="003701AB">
        <w:rPr>
          <w:color w:val="auto"/>
        </w:rPr>
        <w:t>oji se nisu mogli predvidjeti (</w:t>
      </w:r>
      <w:r w:rsidR="00C8550E" w:rsidRPr="003701AB">
        <w:rPr>
          <w:color w:val="auto"/>
        </w:rPr>
        <w:t>smrt roditelja ili skrbnika, teška bolest roditelja ili skrbnika, napuštanje djeteta i slično ili ako se radi o djetetu u godini prije polaska u osnovnu školu) o čemu odlučuje ravnatelj/</w:t>
      </w:r>
      <w:proofErr w:type="spellStart"/>
      <w:r w:rsidR="00C8550E" w:rsidRPr="003701AB">
        <w:rPr>
          <w:color w:val="auto"/>
        </w:rPr>
        <w:t>ica</w:t>
      </w:r>
      <w:proofErr w:type="spellEnd"/>
      <w:r w:rsidR="00C8550E" w:rsidRPr="003701AB">
        <w:rPr>
          <w:color w:val="auto"/>
        </w:rPr>
        <w:t xml:space="preserve"> i stručni tim Vrtića.</w:t>
      </w:r>
    </w:p>
    <w:p w:rsidR="00CA51B2" w:rsidRPr="00C8550E" w:rsidRDefault="00CA51B2" w:rsidP="00911158">
      <w:pPr>
        <w:pStyle w:val="Default"/>
        <w:rPr>
          <w:color w:val="7030A0"/>
        </w:rPr>
      </w:pPr>
      <w:r w:rsidRPr="00C8550E">
        <w:rPr>
          <w:color w:val="7030A0"/>
        </w:rPr>
        <w:t xml:space="preserve"> </w:t>
      </w:r>
    </w:p>
    <w:p w:rsidR="00EC0EDD" w:rsidRDefault="00EC0EDD" w:rsidP="00911158">
      <w:pPr>
        <w:pStyle w:val="Default"/>
        <w:jc w:val="center"/>
      </w:pPr>
      <w:r>
        <w:t xml:space="preserve">Članak </w:t>
      </w:r>
      <w:r w:rsidR="00B741D6">
        <w:t>1</w:t>
      </w:r>
      <w:r w:rsidR="00766A05">
        <w:t>8</w:t>
      </w:r>
      <w:r w:rsidR="00B741D6">
        <w:t>.</w:t>
      </w:r>
    </w:p>
    <w:p w:rsidR="00EC0EDD" w:rsidRPr="00835309" w:rsidRDefault="00EC0EDD" w:rsidP="00B53D79">
      <w:pPr>
        <w:jc w:val="both"/>
        <w:rPr>
          <w:rFonts w:cs="Times New Roman"/>
        </w:rPr>
      </w:pPr>
      <w:r w:rsidRPr="00835309">
        <w:rPr>
          <w:rFonts w:cs="Times New Roman"/>
        </w:rPr>
        <w:t>(1) Ako nakon provedenih upisa u cjelodnevni jaslički i cjelodnevni vrtićki program ostane nepopunjenih mjesta nakon što su upisana djeca obaju zaposlenih roditelja, Vrtić će upisati dijete koje ne ispunjava ovaj uvjet (dijete jednog zaposlenog roditelja,</w:t>
      </w:r>
      <w:r w:rsidR="004F2567">
        <w:rPr>
          <w:rFonts w:cs="Times New Roman"/>
        </w:rPr>
        <w:t xml:space="preserve"> dijete nezaposlenih roditelja), dijete koje ima prebivalište u drugoj općini/gradu.</w:t>
      </w:r>
    </w:p>
    <w:p w:rsidR="00EC0EDD" w:rsidRPr="00835309" w:rsidRDefault="00EC0EDD" w:rsidP="00B53D79">
      <w:pPr>
        <w:jc w:val="both"/>
        <w:rPr>
          <w:rFonts w:cs="Times New Roman"/>
        </w:rPr>
      </w:pPr>
      <w:r w:rsidRPr="00835309">
        <w:rPr>
          <w:rFonts w:cs="Times New Roman"/>
        </w:rPr>
        <w:t xml:space="preserve">(2) Roditelj iz prethodnog stavka će potpisati ugovor za jednu pedagošku godinu s mogućnošću da nakon </w:t>
      </w:r>
      <w:r w:rsidR="00D603EE" w:rsidRPr="00835309">
        <w:rPr>
          <w:rFonts w:cs="Times New Roman"/>
        </w:rPr>
        <w:t xml:space="preserve">proteka </w:t>
      </w:r>
      <w:r w:rsidRPr="00835309">
        <w:rPr>
          <w:rFonts w:cs="Times New Roman"/>
        </w:rPr>
        <w:t xml:space="preserve">te </w:t>
      </w:r>
      <w:r w:rsidR="00D603EE" w:rsidRPr="00835309">
        <w:rPr>
          <w:rFonts w:cs="Times New Roman"/>
        </w:rPr>
        <w:t xml:space="preserve">pedagoške </w:t>
      </w:r>
      <w:r w:rsidRPr="00835309">
        <w:rPr>
          <w:rFonts w:cs="Times New Roman"/>
        </w:rPr>
        <w:t>godine vrtić dijete ispiše, odnosno prebaci dijete u drugu skupinu, odnosno program.</w:t>
      </w:r>
    </w:p>
    <w:p w:rsidR="00EC0EDD" w:rsidRPr="00835309" w:rsidRDefault="00D603EE" w:rsidP="00B53D79">
      <w:pPr>
        <w:jc w:val="both"/>
        <w:rPr>
          <w:rFonts w:cs="Times New Roman"/>
        </w:rPr>
      </w:pPr>
      <w:r w:rsidRPr="00835309">
        <w:rPr>
          <w:rFonts w:cs="Times New Roman"/>
        </w:rPr>
        <w:t xml:space="preserve">(3) </w:t>
      </w:r>
      <w:r w:rsidR="00EC0EDD" w:rsidRPr="00835309">
        <w:rPr>
          <w:rFonts w:cs="Times New Roman"/>
        </w:rPr>
        <w:t xml:space="preserve">Djeca koja su cjelodnevne programe upisala na temelju zaposlenosti oba roditelja, a sa zahtjevom za produljenje programa više nemaju dokaz o zaposlenju roditelja, Vrtić zadržava pravo prebacivanja djeteta u poludnevni program.  </w:t>
      </w:r>
    </w:p>
    <w:p w:rsidR="00CA51B2" w:rsidRPr="00F3672D" w:rsidRDefault="00CA51B2" w:rsidP="00911158">
      <w:pPr>
        <w:pStyle w:val="Default"/>
      </w:pPr>
    </w:p>
    <w:p w:rsidR="00CA51B2" w:rsidRPr="00506A42" w:rsidRDefault="00CA51B2" w:rsidP="00911158">
      <w:pPr>
        <w:pStyle w:val="Default"/>
        <w:jc w:val="center"/>
        <w:rPr>
          <w:color w:val="auto"/>
        </w:rPr>
      </w:pPr>
      <w:r w:rsidRPr="00506A42">
        <w:rPr>
          <w:color w:val="auto"/>
        </w:rPr>
        <w:t xml:space="preserve">Članak </w:t>
      </w:r>
      <w:r w:rsidR="00766A05" w:rsidRPr="00506A42">
        <w:rPr>
          <w:color w:val="auto"/>
        </w:rPr>
        <w:t>19</w:t>
      </w:r>
      <w:r w:rsidR="00B741D6" w:rsidRPr="00506A42">
        <w:rPr>
          <w:color w:val="auto"/>
        </w:rPr>
        <w:t>.</w:t>
      </w:r>
    </w:p>
    <w:p w:rsidR="00CA51B2" w:rsidRPr="00506A42" w:rsidRDefault="00CA51B2" w:rsidP="00B53D79">
      <w:pPr>
        <w:pStyle w:val="Default"/>
        <w:jc w:val="both"/>
        <w:rPr>
          <w:color w:val="auto"/>
        </w:rPr>
      </w:pPr>
      <w:r w:rsidRPr="00506A42">
        <w:rPr>
          <w:color w:val="auto"/>
        </w:rPr>
        <w:t xml:space="preserve">(1) Djeca s teškoćama koja imaju Nalaz i mišljenje jedinstvenog tijela vještačenja ostvaruju pravo upisa bez postupka bodovanja ukoliko Vrtić može osigurati specifične potrebne uvjete. </w:t>
      </w:r>
    </w:p>
    <w:p w:rsidR="00CA51B2" w:rsidRPr="00F3672D" w:rsidRDefault="00CA51B2" w:rsidP="00B53D79">
      <w:pPr>
        <w:pStyle w:val="Default"/>
        <w:jc w:val="both"/>
      </w:pPr>
      <w:r w:rsidRPr="00F3672D">
        <w:t xml:space="preserve">(2) O upisu djeteta s teškoćama u razvoju odlučuje Povjerenstvo za upis djece Vrtića na temelju dokumentacije i procjene stručnog tima o psihofizičkom statusu i potrebama djeteta za odgovarajućim programima i uvjetima koje Dječji vrtić može ponuditi. </w:t>
      </w:r>
    </w:p>
    <w:p w:rsidR="00CA51B2" w:rsidRPr="00F3672D" w:rsidRDefault="00CA51B2" w:rsidP="00B53D79">
      <w:pPr>
        <w:pStyle w:val="Default"/>
        <w:jc w:val="both"/>
      </w:pPr>
      <w:r w:rsidRPr="00F3672D">
        <w:t xml:space="preserve">(3) Roditelj je dužan dostaviti Dječjem vrtiću nalaz i mišljenje tijela vještačenja ili rješenje Centra za socijalnu skrb o postojanju teškoće u razvoju djeteta. </w:t>
      </w:r>
    </w:p>
    <w:p w:rsidR="00CA51B2" w:rsidRPr="00F3672D" w:rsidRDefault="00CA51B2" w:rsidP="00B53D79">
      <w:pPr>
        <w:pStyle w:val="Default"/>
        <w:jc w:val="both"/>
      </w:pPr>
      <w:r w:rsidRPr="00F3672D">
        <w:lastRenderedPageBreak/>
        <w:t xml:space="preserve">(4) O upisu djece s teškoćama koja nemaju Nalaz i mišljenje Jedinstvenog tijela vještačenja, odlučuje Povjerenstvo na temelju dokumentacije i procjene psihofizičkog statusa i potreba djeteta za odgovarajućim programima i uvjetima kojima raspolaže Vrtić. </w:t>
      </w:r>
    </w:p>
    <w:p w:rsidR="00CA51B2" w:rsidRPr="00F3672D" w:rsidRDefault="00CA51B2" w:rsidP="00911158">
      <w:pPr>
        <w:pStyle w:val="Default"/>
      </w:pPr>
    </w:p>
    <w:p w:rsidR="00CA51B2" w:rsidRPr="00F3672D" w:rsidRDefault="00CA51B2" w:rsidP="00911158">
      <w:pPr>
        <w:pStyle w:val="Default"/>
      </w:pPr>
      <w:r w:rsidRPr="00F3672D">
        <w:rPr>
          <w:bCs/>
        </w:rPr>
        <w:t xml:space="preserve">IV. OBJAVA REZULTATA UPISA </w:t>
      </w:r>
    </w:p>
    <w:p w:rsidR="00F32530" w:rsidRPr="00F3672D" w:rsidRDefault="00F32530" w:rsidP="00911158">
      <w:pPr>
        <w:pStyle w:val="Default"/>
      </w:pPr>
    </w:p>
    <w:p w:rsidR="00F32530" w:rsidRPr="00F3672D" w:rsidRDefault="00F32530" w:rsidP="00911158">
      <w:pPr>
        <w:pStyle w:val="Default"/>
        <w:jc w:val="center"/>
      </w:pPr>
      <w:r w:rsidRPr="00F3672D">
        <w:t xml:space="preserve">Članak </w:t>
      </w:r>
      <w:r w:rsidR="00B741D6">
        <w:t>2</w:t>
      </w:r>
      <w:r w:rsidR="00766A05">
        <w:t>0</w:t>
      </w:r>
      <w:r w:rsidRPr="00F3672D">
        <w:t>.</w:t>
      </w:r>
    </w:p>
    <w:p w:rsidR="00D603EE" w:rsidRPr="009B7463" w:rsidRDefault="00D603EE" w:rsidP="001B393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7463">
        <w:rPr>
          <w:rFonts w:ascii="Times New Roman" w:hAnsi="Times New Roman"/>
          <w:sz w:val="24"/>
          <w:szCs w:val="24"/>
        </w:rPr>
        <w:t>(1) Povjerenstvo će za svaku prijavu utvrditi broj bodova sukladno Pravilniku te utvrditi prijedlog Liste reda prvenstva u</w:t>
      </w:r>
      <w:r w:rsidR="008E2AF8" w:rsidRPr="009B7463">
        <w:rPr>
          <w:rFonts w:ascii="Times New Roman" w:hAnsi="Times New Roman"/>
          <w:sz w:val="24"/>
          <w:szCs w:val="24"/>
        </w:rPr>
        <w:t>pisa u Vrtić</w:t>
      </w:r>
      <w:r w:rsidRPr="009B7463">
        <w:rPr>
          <w:rFonts w:ascii="Times New Roman" w:hAnsi="Times New Roman"/>
          <w:sz w:val="24"/>
          <w:szCs w:val="24"/>
        </w:rPr>
        <w:t xml:space="preserve">. </w:t>
      </w:r>
    </w:p>
    <w:p w:rsidR="00F32530" w:rsidRPr="009B7463" w:rsidRDefault="00D603EE" w:rsidP="001B393A">
      <w:pPr>
        <w:pStyle w:val="Default"/>
        <w:jc w:val="both"/>
        <w:rPr>
          <w:color w:val="auto"/>
        </w:rPr>
      </w:pPr>
      <w:r w:rsidRPr="009B7463">
        <w:rPr>
          <w:color w:val="auto"/>
        </w:rPr>
        <w:t xml:space="preserve">(2) </w:t>
      </w:r>
      <w:r w:rsidR="00F32530" w:rsidRPr="009B7463">
        <w:rPr>
          <w:color w:val="auto"/>
        </w:rPr>
        <w:t xml:space="preserve">Poredak na Listi prvenstva utvrđuje se zbrojem bodova za svako dijete na osnovu iz članka 14. ovog Pravilnika. </w:t>
      </w:r>
    </w:p>
    <w:p w:rsidR="00F32530" w:rsidRPr="009B7463" w:rsidRDefault="00F32530" w:rsidP="001B393A">
      <w:pPr>
        <w:pStyle w:val="Default"/>
        <w:jc w:val="both"/>
        <w:rPr>
          <w:color w:val="auto"/>
        </w:rPr>
      </w:pPr>
      <w:r w:rsidRPr="009B7463">
        <w:rPr>
          <w:color w:val="auto"/>
        </w:rPr>
        <w:t>(</w:t>
      </w:r>
      <w:r w:rsidR="00D603EE" w:rsidRPr="009B7463">
        <w:rPr>
          <w:color w:val="auto"/>
        </w:rPr>
        <w:t>3</w:t>
      </w:r>
      <w:r w:rsidRPr="009B7463">
        <w:rPr>
          <w:color w:val="auto"/>
        </w:rPr>
        <w:t>)</w:t>
      </w:r>
      <w:r w:rsidR="00D603EE" w:rsidRPr="009B7463">
        <w:rPr>
          <w:color w:val="auto"/>
        </w:rPr>
        <w:t xml:space="preserve"> Rok za utvrđivanje prijedloga Liste reda prvenstva za upis u Dječji vrtić je 30 dana od dana isteka roka za podnošenje prijave.</w:t>
      </w:r>
    </w:p>
    <w:p w:rsidR="003C5071" w:rsidRPr="009B7463" w:rsidRDefault="003C5071" w:rsidP="001B393A">
      <w:pPr>
        <w:pStyle w:val="Default"/>
        <w:jc w:val="both"/>
        <w:rPr>
          <w:color w:val="auto"/>
        </w:rPr>
      </w:pPr>
      <w:r w:rsidRPr="009B7463">
        <w:rPr>
          <w:color w:val="auto"/>
        </w:rPr>
        <w:t>(4) Za djecu koja su bila upisana u vrtić u prethodnoj pedagoškoj godini te bez prekida ostaju korisnici Vrtića u narednoj pedagoškoj godini, ne primjenjuje se bodovanje.</w:t>
      </w:r>
    </w:p>
    <w:p w:rsidR="00F32530" w:rsidRPr="00F3672D" w:rsidRDefault="00F32530" w:rsidP="00911158">
      <w:pPr>
        <w:pStyle w:val="Default"/>
      </w:pPr>
    </w:p>
    <w:p w:rsidR="00CA51B2" w:rsidRPr="00F3672D" w:rsidRDefault="00CA51B2" w:rsidP="00911158">
      <w:pPr>
        <w:pStyle w:val="Default"/>
        <w:jc w:val="center"/>
      </w:pPr>
      <w:r w:rsidRPr="00F3672D">
        <w:t>Članak 2</w:t>
      </w:r>
      <w:r w:rsidR="00766A05">
        <w:t>1</w:t>
      </w:r>
      <w:r w:rsidRPr="00F3672D">
        <w:t>.</w:t>
      </w:r>
    </w:p>
    <w:p w:rsidR="00CA51B2" w:rsidRPr="00F3672D" w:rsidRDefault="00CA51B2" w:rsidP="001B393A">
      <w:pPr>
        <w:pStyle w:val="Default"/>
        <w:jc w:val="both"/>
      </w:pPr>
      <w:r w:rsidRPr="00F3672D">
        <w:t xml:space="preserve">(1) Lista čekanja formirat će se u slučaju kada je veći broj prijava nego što su kapaciteti Vrtića, sukladno kriterijima navedenim u članku 14. ovog Pravilnika. </w:t>
      </w:r>
    </w:p>
    <w:p w:rsidR="00CA51B2" w:rsidRPr="00F3672D" w:rsidRDefault="00CA51B2" w:rsidP="001B393A">
      <w:pPr>
        <w:pStyle w:val="Default"/>
        <w:jc w:val="both"/>
      </w:pPr>
      <w:r w:rsidRPr="00F3672D">
        <w:t xml:space="preserve">(2) Tijekom pedagoške godine Vrtić upisuje djecu s Liste čekanja ukoliko se zbog odustajanja primljene djece, povećanja kapaciteta, ukažu slobodna mjesta i to prema redoslijedu utvrđenom na listi. </w:t>
      </w:r>
    </w:p>
    <w:p w:rsidR="003C39FC" w:rsidRPr="00F3672D" w:rsidRDefault="003C39FC" w:rsidP="001B393A">
      <w:pPr>
        <w:pStyle w:val="Default"/>
        <w:jc w:val="both"/>
      </w:pPr>
      <w:r w:rsidRPr="00F3672D">
        <w:t xml:space="preserve">(3) Odluku o upisu tijekom pedagoške godine donosi ravnatelj Vrtića sukladno utvrđenoj listi reda prvenstva za upis. </w:t>
      </w:r>
    </w:p>
    <w:p w:rsidR="003C39FC" w:rsidRPr="00F3672D" w:rsidRDefault="003C39FC" w:rsidP="00911158">
      <w:pPr>
        <w:pStyle w:val="Default"/>
      </w:pPr>
    </w:p>
    <w:p w:rsidR="00CA51B2" w:rsidRPr="00F3672D" w:rsidRDefault="00CA51B2" w:rsidP="00911158">
      <w:pPr>
        <w:pStyle w:val="Default"/>
      </w:pPr>
      <w:r w:rsidRPr="00F3672D">
        <w:rPr>
          <w:bCs/>
        </w:rPr>
        <w:t xml:space="preserve">V. PRAVO NA PRIGOVOR </w:t>
      </w:r>
    </w:p>
    <w:p w:rsidR="00CA51B2" w:rsidRPr="00F3672D" w:rsidRDefault="00CA51B2" w:rsidP="00911158">
      <w:pPr>
        <w:pStyle w:val="Default"/>
      </w:pPr>
    </w:p>
    <w:p w:rsidR="00CA51B2" w:rsidRPr="00F3672D" w:rsidRDefault="00CA51B2" w:rsidP="00911158">
      <w:pPr>
        <w:pStyle w:val="Default"/>
        <w:jc w:val="center"/>
      </w:pPr>
      <w:r w:rsidRPr="00F3672D">
        <w:t>Članak 2</w:t>
      </w:r>
      <w:r w:rsidR="00766A05">
        <w:t>2</w:t>
      </w:r>
      <w:r w:rsidRPr="00F3672D">
        <w:t>.</w:t>
      </w:r>
    </w:p>
    <w:p w:rsidR="00CA51B2" w:rsidRPr="00F3672D" w:rsidRDefault="00CA51B2" w:rsidP="001B393A">
      <w:pPr>
        <w:pStyle w:val="Default"/>
        <w:jc w:val="both"/>
      </w:pPr>
      <w:r w:rsidRPr="00F3672D">
        <w:t>(1) Roditel</w:t>
      </w:r>
      <w:r w:rsidR="0075516F">
        <w:t>j ima pravo prigovora na Listu reda p</w:t>
      </w:r>
      <w:r w:rsidRPr="00F3672D">
        <w:t xml:space="preserve">rvenstva u dijelu koji se odnosi na njegovo dijete u roku od </w:t>
      </w:r>
      <w:r w:rsidR="00D603EE">
        <w:t>1</w:t>
      </w:r>
      <w:r w:rsidRPr="00F3672D">
        <w:t xml:space="preserve">5 dana od objave Liste reda prvenstva. </w:t>
      </w:r>
    </w:p>
    <w:p w:rsidR="001B02AC" w:rsidRPr="00F3672D" w:rsidRDefault="00CA51B2" w:rsidP="001B393A">
      <w:pPr>
        <w:pStyle w:val="Default"/>
        <w:jc w:val="both"/>
      </w:pPr>
      <w:r w:rsidRPr="00F3672D">
        <w:t xml:space="preserve">(2) Prigovor se u pisanom obliku podnosi Upravnom vijeću, a dostavlja se Povjerenstvu osobno ili putem elektroničke pošte na adresu Ustanove. </w:t>
      </w:r>
    </w:p>
    <w:p w:rsidR="001B02AC" w:rsidRPr="00F3672D" w:rsidRDefault="001B02AC" w:rsidP="001B393A">
      <w:pPr>
        <w:pStyle w:val="Default"/>
        <w:jc w:val="both"/>
      </w:pPr>
    </w:p>
    <w:p w:rsidR="00CA51B2" w:rsidRPr="00F3672D" w:rsidRDefault="00766A05" w:rsidP="00911158">
      <w:pPr>
        <w:pStyle w:val="Default"/>
        <w:jc w:val="center"/>
      </w:pPr>
      <w:r>
        <w:t>Članak 23</w:t>
      </w:r>
      <w:r w:rsidR="00CA51B2" w:rsidRPr="00F3672D">
        <w:t>.</w:t>
      </w:r>
    </w:p>
    <w:p w:rsidR="00CA51B2" w:rsidRPr="00F3672D" w:rsidRDefault="00CA51B2" w:rsidP="001B393A">
      <w:pPr>
        <w:pStyle w:val="Default"/>
        <w:jc w:val="both"/>
      </w:pPr>
      <w:r w:rsidRPr="00F3672D">
        <w:t xml:space="preserve">(1) Odluku o prigovoru donosi Upravno vijeće u roku od </w:t>
      </w:r>
      <w:r w:rsidR="001B02AC" w:rsidRPr="00F3672D">
        <w:t>15</w:t>
      </w:r>
      <w:r w:rsidRPr="00F3672D">
        <w:t xml:space="preserve"> dana od dana isteka roka za </w:t>
      </w:r>
      <w:r w:rsidR="001B02AC" w:rsidRPr="00F3672D">
        <w:t>p</w:t>
      </w:r>
      <w:r w:rsidRPr="00F3672D">
        <w:t xml:space="preserve">odnošenje prigovora. </w:t>
      </w:r>
    </w:p>
    <w:p w:rsidR="00CA51B2" w:rsidRPr="00F3672D" w:rsidRDefault="00CA51B2" w:rsidP="001B393A">
      <w:pPr>
        <w:pStyle w:val="Default"/>
        <w:jc w:val="both"/>
      </w:pPr>
      <w:r w:rsidRPr="00F3672D">
        <w:t xml:space="preserve">(2) Upravno vijeće može: </w:t>
      </w:r>
    </w:p>
    <w:p w:rsidR="00CA51B2" w:rsidRPr="00F3672D" w:rsidRDefault="00CA51B2" w:rsidP="001B393A">
      <w:pPr>
        <w:pStyle w:val="Default"/>
        <w:jc w:val="both"/>
      </w:pPr>
      <w:r w:rsidRPr="00F3672D">
        <w:t xml:space="preserve">- odbaciti prigovor kao nepravodoban ili podnesen od neovlaštene osobe, </w:t>
      </w:r>
    </w:p>
    <w:p w:rsidR="00CA51B2" w:rsidRPr="00F3672D" w:rsidRDefault="00CA51B2" w:rsidP="001B393A">
      <w:pPr>
        <w:pStyle w:val="Default"/>
        <w:jc w:val="both"/>
      </w:pPr>
      <w:r w:rsidRPr="00F3672D">
        <w:t xml:space="preserve">- odbiti prigovor kao neosnovan i potvrditi rezultate upisa, </w:t>
      </w:r>
    </w:p>
    <w:p w:rsidR="00CA51B2" w:rsidRPr="00F3672D" w:rsidRDefault="00CA51B2" w:rsidP="001B393A">
      <w:pPr>
        <w:pStyle w:val="Default"/>
        <w:jc w:val="both"/>
      </w:pPr>
      <w:r w:rsidRPr="00F3672D">
        <w:t xml:space="preserve">- prihvatiti prigovor i izmijeniti rezultate upisa. </w:t>
      </w:r>
    </w:p>
    <w:p w:rsidR="00CA51B2" w:rsidRPr="00F3672D" w:rsidRDefault="00CA51B2" w:rsidP="001B393A">
      <w:pPr>
        <w:pStyle w:val="Default"/>
        <w:jc w:val="both"/>
      </w:pPr>
      <w:r w:rsidRPr="00F3672D">
        <w:t xml:space="preserve">(3) Odluka Upravnog vijeća je konačna. </w:t>
      </w:r>
    </w:p>
    <w:p w:rsidR="00CA51B2" w:rsidRPr="00F3672D" w:rsidRDefault="00CA51B2" w:rsidP="001B393A">
      <w:pPr>
        <w:pStyle w:val="Default"/>
        <w:jc w:val="both"/>
      </w:pPr>
      <w:r w:rsidRPr="00F3672D">
        <w:t xml:space="preserve">(4) O svojoj odluci Upravno vijeće izvještava roditelja. </w:t>
      </w:r>
    </w:p>
    <w:p w:rsidR="00CA51B2" w:rsidRDefault="00CA51B2" w:rsidP="00911158">
      <w:pPr>
        <w:pStyle w:val="Default"/>
      </w:pPr>
    </w:p>
    <w:p w:rsidR="0075516F" w:rsidRPr="009B7463" w:rsidRDefault="00766A05" w:rsidP="00911158">
      <w:pPr>
        <w:pStyle w:val="Default"/>
        <w:jc w:val="center"/>
        <w:rPr>
          <w:color w:val="auto"/>
        </w:rPr>
      </w:pPr>
      <w:r>
        <w:rPr>
          <w:color w:val="auto"/>
        </w:rPr>
        <w:t>Članak 24</w:t>
      </w:r>
      <w:r w:rsidR="0075516F" w:rsidRPr="009B7463">
        <w:rPr>
          <w:color w:val="auto"/>
        </w:rPr>
        <w:t>.</w:t>
      </w:r>
    </w:p>
    <w:p w:rsidR="0075516F" w:rsidRPr="009B7463" w:rsidRDefault="003C5071" w:rsidP="001B393A">
      <w:pPr>
        <w:pStyle w:val="Default"/>
        <w:jc w:val="both"/>
        <w:rPr>
          <w:color w:val="auto"/>
        </w:rPr>
      </w:pPr>
      <w:r w:rsidRPr="009B7463">
        <w:rPr>
          <w:color w:val="auto"/>
        </w:rPr>
        <w:t xml:space="preserve">(1) </w:t>
      </w:r>
      <w:r w:rsidR="0075516F" w:rsidRPr="009B7463">
        <w:rPr>
          <w:color w:val="auto"/>
        </w:rPr>
        <w:t xml:space="preserve">Nakon isteka roka za prigovore i donošenja odluka po prigovorima, Povjerenstvo utvrđuje Listu reda prvenstva upisa u Dječji vrtić. </w:t>
      </w:r>
    </w:p>
    <w:p w:rsidR="0075516F" w:rsidRPr="009B7463" w:rsidRDefault="003C5071" w:rsidP="001B393A">
      <w:pPr>
        <w:pStyle w:val="Default"/>
        <w:jc w:val="both"/>
        <w:rPr>
          <w:color w:val="auto"/>
        </w:rPr>
      </w:pPr>
      <w:r w:rsidRPr="009B7463">
        <w:rPr>
          <w:color w:val="auto"/>
        </w:rPr>
        <w:t xml:space="preserve">(2) </w:t>
      </w:r>
      <w:r w:rsidR="0075516F" w:rsidRPr="009B7463">
        <w:rPr>
          <w:color w:val="auto"/>
        </w:rPr>
        <w:t>Nakon utvrđivanja Liste reda prvenstva upisa Povjerenstvo je dužno izraditi listu upisa po skupinama te istu zajedno s listom reda prvenstva i dokumentacijom dostaviti vrtićima.</w:t>
      </w:r>
    </w:p>
    <w:p w:rsidR="0075516F" w:rsidRPr="00F3672D" w:rsidRDefault="0075516F" w:rsidP="00911158">
      <w:pPr>
        <w:pStyle w:val="Default"/>
      </w:pPr>
    </w:p>
    <w:p w:rsidR="006E0C50" w:rsidRDefault="006E0C50" w:rsidP="00911158">
      <w:pPr>
        <w:pStyle w:val="Default"/>
        <w:rPr>
          <w:bCs/>
        </w:rPr>
      </w:pPr>
      <w:r>
        <w:rPr>
          <w:bCs/>
        </w:rPr>
        <w:t>VI. PRIJEM NOVOUPISANE DJECE</w:t>
      </w:r>
    </w:p>
    <w:p w:rsidR="006E0C50" w:rsidRPr="009B7463" w:rsidRDefault="006E0C50" w:rsidP="00911158">
      <w:pPr>
        <w:pStyle w:val="Default"/>
        <w:rPr>
          <w:bCs/>
          <w:color w:val="auto"/>
        </w:rPr>
      </w:pPr>
    </w:p>
    <w:p w:rsidR="006E0C50" w:rsidRPr="009B7463" w:rsidRDefault="006E0C50" w:rsidP="006E0C50">
      <w:pPr>
        <w:pStyle w:val="Default"/>
        <w:jc w:val="center"/>
        <w:rPr>
          <w:bCs/>
          <w:color w:val="auto"/>
        </w:rPr>
      </w:pPr>
      <w:r w:rsidRPr="009B7463">
        <w:rPr>
          <w:bCs/>
          <w:color w:val="auto"/>
        </w:rPr>
        <w:t xml:space="preserve">Članak </w:t>
      </w:r>
      <w:r w:rsidR="00766A05">
        <w:rPr>
          <w:bCs/>
          <w:color w:val="auto"/>
        </w:rPr>
        <w:t>25</w:t>
      </w:r>
      <w:r w:rsidR="00B741D6" w:rsidRPr="009B7463">
        <w:rPr>
          <w:bCs/>
          <w:color w:val="auto"/>
        </w:rPr>
        <w:t>.</w:t>
      </w:r>
    </w:p>
    <w:p w:rsidR="006E0C50" w:rsidRPr="009B7463" w:rsidRDefault="006E0C50" w:rsidP="001B393A">
      <w:pPr>
        <w:pStyle w:val="Default"/>
        <w:jc w:val="both"/>
        <w:rPr>
          <w:bCs/>
          <w:color w:val="auto"/>
        </w:rPr>
      </w:pPr>
      <w:r w:rsidRPr="009B7463">
        <w:rPr>
          <w:bCs/>
          <w:color w:val="auto"/>
        </w:rPr>
        <w:t>(1) U tijeku upisnog postupka, a prije uključivanja djeteta u odgojno-obrazovnu skupinu roditelj je obvezan, uz prisutnost djeteta, obaviti inicijalni razgovor na kojem se prikupljaju podatci o razvoju djeteta, navikama, potrebama, obiteljskim prilikama i drugim specifičnostima te se dogovaraju odgovarajući postupci prilagodbe na vrtić.</w:t>
      </w:r>
    </w:p>
    <w:p w:rsidR="006E0C50" w:rsidRPr="009B7463" w:rsidRDefault="006E0C50" w:rsidP="001B393A">
      <w:pPr>
        <w:pStyle w:val="Default"/>
        <w:jc w:val="both"/>
        <w:rPr>
          <w:bCs/>
          <w:color w:val="auto"/>
        </w:rPr>
      </w:pPr>
      <w:r w:rsidRPr="009B7463">
        <w:rPr>
          <w:bCs/>
          <w:color w:val="auto"/>
        </w:rPr>
        <w:t>(2) Inicijalnom razgovoru prisustvuju oba roditelja te ravnatelj i stručni suradnik vrtića.</w:t>
      </w:r>
    </w:p>
    <w:p w:rsidR="006E0C50" w:rsidRPr="009B7463" w:rsidRDefault="006E0C50" w:rsidP="00911158">
      <w:pPr>
        <w:pStyle w:val="Default"/>
        <w:rPr>
          <w:bCs/>
          <w:color w:val="auto"/>
        </w:rPr>
      </w:pPr>
    </w:p>
    <w:p w:rsidR="006E0C50" w:rsidRPr="009B7463" w:rsidRDefault="006E0C50" w:rsidP="006E0C50">
      <w:pPr>
        <w:pStyle w:val="Default"/>
        <w:jc w:val="center"/>
        <w:rPr>
          <w:bCs/>
          <w:color w:val="auto"/>
        </w:rPr>
      </w:pPr>
      <w:r w:rsidRPr="009B7463">
        <w:rPr>
          <w:bCs/>
          <w:color w:val="auto"/>
        </w:rPr>
        <w:t xml:space="preserve">Članak </w:t>
      </w:r>
      <w:r w:rsidR="00B741D6" w:rsidRPr="009B7463">
        <w:rPr>
          <w:bCs/>
          <w:color w:val="auto"/>
        </w:rPr>
        <w:t>2</w:t>
      </w:r>
      <w:r w:rsidR="00766A05">
        <w:rPr>
          <w:bCs/>
          <w:color w:val="auto"/>
        </w:rPr>
        <w:t>6</w:t>
      </w:r>
      <w:r w:rsidR="00B741D6" w:rsidRPr="009B7463">
        <w:rPr>
          <w:bCs/>
          <w:color w:val="auto"/>
        </w:rPr>
        <w:t>.</w:t>
      </w:r>
    </w:p>
    <w:p w:rsidR="002219FB" w:rsidRPr="009B7463" w:rsidRDefault="002219FB" w:rsidP="001B393A">
      <w:pPr>
        <w:pStyle w:val="NormalWeb"/>
        <w:spacing w:before="0" w:beforeAutospacing="0" w:after="0" w:afterAutospacing="0"/>
        <w:jc w:val="both"/>
      </w:pPr>
      <w:r w:rsidRPr="009B7463">
        <w:t>(1) Vrtić s roditeljima djeteta koje je primljeno u Vrtić sklapa Ugovor o korištenju usluga u dječjem vrtiću (u daljnjem tekstu: Ugovor). Ugovor vlastoručno potpisuju roditelji djeteta koje je upisano u Vrtić i ravnatelj Vrtića.</w:t>
      </w:r>
    </w:p>
    <w:p w:rsidR="002219FB" w:rsidRPr="009B7463" w:rsidRDefault="002219FB" w:rsidP="001B393A">
      <w:pPr>
        <w:pStyle w:val="NormalWeb"/>
        <w:spacing w:before="0" w:beforeAutospacing="0" w:after="0" w:afterAutospacing="0"/>
        <w:jc w:val="both"/>
      </w:pPr>
      <w:r w:rsidRPr="009B7463">
        <w:t>(</w:t>
      </w:r>
      <w:r w:rsidR="004E1042">
        <w:t>2</w:t>
      </w:r>
      <w:r w:rsidRPr="009B7463">
        <w:t>) Ugovorom roditelji i Vrtić utvrđuju međusobna prava i obaveze.</w:t>
      </w:r>
    </w:p>
    <w:p w:rsidR="002219FB" w:rsidRPr="009B7463" w:rsidRDefault="004E1042" w:rsidP="001B393A">
      <w:pPr>
        <w:pStyle w:val="NormalWeb"/>
        <w:spacing w:before="0" w:beforeAutospacing="0" w:after="0" w:afterAutospacing="0"/>
        <w:jc w:val="both"/>
      </w:pPr>
      <w:r>
        <w:t>(3</w:t>
      </w:r>
      <w:r w:rsidR="002219FB" w:rsidRPr="009B7463">
        <w:t>) Ugovor mora biti zaključen najkasnije do 1. rujna za narednu pedagošku godinu, iznimku predstavljaju djeca koja se upisuju tijekom pedagoške godine.</w:t>
      </w:r>
    </w:p>
    <w:p w:rsidR="002219FB" w:rsidRPr="009B7463" w:rsidRDefault="004E1042" w:rsidP="001B393A">
      <w:pPr>
        <w:pStyle w:val="NormalWeb"/>
        <w:spacing w:before="0" w:beforeAutospacing="0" w:after="0" w:afterAutospacing="0"/>
        <w:jc w:val="both"/>
      </w:pPr>
      <w:r>
        <w:t>(4</w:t>
      </w:r>
      <w:r w:rsidR="002219FB" w:rsidRPr="009B7463">
        <w:t>) U slučaju nepotpisivanja Ugovora u roku navedenom u stavku 3. ovoga članka, smatra se da je korisnik usluga odustao od svog zahtjeva za upisom djeteta u Vrtić. Na slobodno mjesto se upisuje, odnosno sklapa se Ugovor s roditeljem djeteta koje je prvo na listi čekanja.</w:t>
      </w:r>
      <w:r w:rsidR="002219FB" w:rsidRPr="009B7463">
        <w:br/>
      </w:r>
      <w:r>
        <w:t>(5</w:t>
      </w:r>
      <w:r w:rsidR="002219FB" w:rsidRPr="009B7463">
        <w:t xml:space="preserve">) Ukoliko nema djece na listi čekanja ili se roditelj djeteta ne odazove na obavijest Vrtića o slobodnom mjestu za upis ili odbije mogućnost upisa djeteta u Vrtić, u Vrtić se mogu upisati djeca koja se sljedeća po redu nalaze na listi čekanja, odnosno djeca koja nisu sudjelovala u Natječaju (nepravovremeno dostavljena dokumentacija, nepotpuna dokumentacija i </w:t>
      </w:r>
      <w:proofErr w:type="spellStart"/>
      <w:r w:rsidR="002219FB" w:rsidRPr="009B7463">
        <w:t>sl</w:t>
      </w:r>
      <w:proofErr w:type="spellEnd"/>
      <w:r w:rsidR="002219FB" w:rsidRPr="009B7463">
        <w:t>.)</w:t>
      </w:r>
      <w:r w:rsidR="009B7463" w:rsidRPr="009B7463">
        <w:t xml:space="preserve"> prema odredbama članka 19. ovog Pravilnika</w:t>
      </w:r>
      <w:r w:rsidR="002219FB" w:rsidRPr="009B7463">
        <w:t>.</w:t>
      </w:r>
    </w:p>
    <w:p w:rsidR="002219FB" w:rsidRDefault="002219FB" w:rsidP="00911158">
      <w:pPr>
        <w:pStyle w:val="Default"/>
        <w:rPr>
          <w:bCs/>
        </w:rPr>
      </w:pPr>
    </w:p>
    <w:p w:rsidR="00CA51B2" w:rsidRPr="00F3672D" w:rsidRDefault="00CA51B2" w:rsidP="00911158">
      <w:pPr>
        <w:pStyle w:val="Default"/>
      </w:pPr>
      <w:r w:rsidRPr="00F3672D">
        <w:rPr>
          <w:bCs/>
        </w:rPr>
        <w:t xml:space="preserve">VII. PROMJENA PROGRAMA ILI ODGOJNO-OBRAZOVNE SKUPINE </w:t>
      </w:r>
    </w:p>
    <w:p w:rsidR="00CA51B2" w:rsidRPr="00F3672D" w:rsidRDefault="00CA51B2" w:rsidP="00911158">
      <w:pPr>
        <w:pStyle w:val="Default"/>
      </w:pPr>
    </w:p>
    <w:p w:rsidR="00CA51B2" w:rsidRPr="00506A42" w:rsidRDefault="00CA51B2" w:rsidP="00911158">
      <w:pPr>
        <w:pStyle w:val="Default"/>
        <w:jc w:val="center"/>
        <w:rPr>
          <w:color w:val="auto"/>
        </w:rPr>
      </w:pPr>
      <w:r w:rsidRPr="00506A42">
        <w:rPr>
          <w:color w:val="auto"/>
        </w:rPr>
        <w:t>Članak 2</w:t>
      </w:r>
      <w:r w:rsidR="00766A05" w:rsidRPr="00506A42">
        <w:rPr>
          <w:color w:val="auto"/>
        </w:rPr>
        <w:t>7</w:t>
      </w:r>
      <w:r w:rsidRPr="00506A42">
        <w:rPr>
          <w:color w:val="auto"/>
        </w:rPr>
        <w:t>.</w:t>
      </w:r>
    </w:p>
    <w:p w:rsidR="00506A42" w:rsidRPr="00685D42" w:rsidRDefault="00506A42" w:rsidP="00506A42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(1) Roditeljima-korisnicima usluga omogućit će se promjena programa ili odgojne-obrazovne skupine za upisano dijete ukoliko u Vrtiću postoje uvjeti za takav premještaj. </w:t>
      </w:r>
    </w:p>
    <w:p w:rsidR="00506A42" w:rsidRPr="00685D42" w:rsidRDefault="00506A42" w:rsidP="00506A42">
      <w:pPr>
        <w:pStyle w:val="Default"/>
        <w:jc w:val="both"/>
        <w:rPr>
          <w:color w:val="auto"/>
        </w:rPr>
      </w:pPr>
      <w:r w:rsidRPr="00685D42">
        <w:rPr>
          <w:color w:val="auto"/>
        </w:rPr>
        <w:t>(2) Roditelj-korisnik usluga iz stavka 1. ovog članka dužan je Vrtiću podnijeti Zahtjev roditelja za promjenu programa.</w:t>
      </w:r>
    </w:p>
    <w:p w:rsidR="00506A42" w:rsidRPr="00685D42" w:rsidRDefault="00506A42" w:rsidP="00506A42">
      <w:pPr>
        <w:pStyle w:val="Default"/>
        <w:jc w:val="both"/>
        <w:rPr>
          <w:color w:val="auto"/>
        </w:rPr>
      </w:pPr>
      <w:r w:rsidRPr="00685D42">
        <w:rPr>
          <w:color w:val="auto"/>
        </w:rPr>
        <w:t>(3) Odluku o promjeni programa ili odgojno-obrazovne skupine donosi ravnatelj.</w:t>
      </w:r>
    </w:p>
    <w:p w:rsidR="00506A42" w:rsidRPr="00685D42" w:rsidRDefault="00506A42" w:rsidP="00506A42">
      <w:pPr>
        <w:pStyle w:val="Default"/>
        <w:jc w:val="both"/>
        <w:rPr>
          <w:color w:val="auto"/>
        </w:rPr>
      </w:pPr>
      <w:r w:rsidRPr="00685D42">
        <w:rPr>
          <w:color w:val="auto"/>
        </w:rPr>
        <w:t>(4) Ukoliko je roditelj-korisnik usluga zatražio premještaj iz poludnevnog programa u cjelodnevni program, a ne zadovoljava uvjete</w:t>
      </w:r>
      <w:r>
        <w:rPr>
          <w:color w:val="auto"/>
        </w:rPr>
        <w:t xml:space="preserve"> </w:t>
      </w:r>
      <w:r w:rsidRPr="00685D42">
        <w:rPr>
          <w:color w:val="auto"/>
        </w:rPr>
        <w:t>za cjelodnevni program (zaposlenost oba roditelja</w:t>
      </w:r>
      <w:r>
        <w:rPr>
          <w:color w:val="auto"/>
        </w:rPr>
        <w:t xml:space="preserve">, </w:t>
      </w:r>
      <w:r w:rsidRPr="00506A42">
        <w:rPr>
          <w:color w:val="auto"/>
        </w:rPr>
        <w:t>prebivalište na području Općine Preko</w:t>
      </w:r>
      <w:r w:rsidRPr="00685D42">
        <w:rPr>
          <w:color w:val="auto"/>
        </w:rPr>
        <w:t xml:space="preserve">), potpisat će s </w:t>
      </w:r>
      <w:proofErr w:type="spellStart"/>
      <w:r w:rsidRPr="00685D42">
        <w:rPr>
          <w:color w:val="auto"/>
        </w:rPr>
        <w:t>Vrtićem</w:t>
      </w:r>
      <w:proofErr w:type="spellEnd"/>
      <w:r w:rsidRPr="00685D42">
        <w:rPr>
          <w:color w:val="auto"/>
        </w:rPr>
        <w:t xml:space="preserve"> aneks ugovora za jednu pedagošku godinu, protekom koje se vraća u matičnu skupinu.</w:t>
      </w:r>
    </w:p>
    <w:p w:rsidR="00506A42" w:rsidRPr="00685D42" w:rsidRDefault="00506A42" w:rsidP="00506A42">
      <w:pPr>
        <w:pStyle w:val="Default"/>
        <w:jc w:val="both"/>
        <w:rPr>
          <w:color w:val="auto"/>
        </w:rPr>
      </w:pPr>
      <w:r w:rsidRPr="00685D42">
        <w:rPr>
          <w:color w:val="auto"/>
        </w:rPr>
        <w:t>(5) Vrtić će protekom pedagoške godine dijete premjestiti u njegovu matičnu skupinu, odnosno program, ukoliko roditelj-korisnik usluga ne podnese Zahtjev iz stavka 2. ovog članka, a ako želi da dijete nastavi pohađati program određen aneksom ugovora stavka 3. ovog članka, te ako je popunjen broj djece u željenoj odgojno-obrazovnoj skupini.</w:t>
      </w:r>
    </w:p>
    <w:p w:rsidR="00B12240" w:rsidRDefault="00506A42" w:rsidP="00506A42">
      <w:pPr>
        <w:pStyle w:val="Default"/>
        <w:rPr>
          <w:bCs/>
        </w:rPr>
      </w:pPr>
      <w:r w:rsidRPr="00685D42">
        <w:t>(6) Vrtić može premjestiti dijete u drugu odgojnu skupinu ili drugi objekt ukoliko to zahtijevaju uvjeti rada, organizacije djelatnosti, primjene pedagoških standarda ili drugih izvanrednih okolnosti</w:t>
      </w:r>
    </w:p>
    <w:p w:rsidR="00506A42" w:rsidRDefault="00506A42" w:rsidP="00911158">
      <w:pPr>
        <w:pStyle w:val="Default"/>
        <w:rPr>
          <w:bCs/>
        </w:rPr>
      </w:pPr>
    </w:p>
    <w:p w:rsidR="00CA51B2" w:rsidRPr="00F3672D" w:rsidRDefault="00CA51B2" w:rsidP="00911158">
      <w:pPr>
        <w:pStyle w:val="Default"/>
      </w:pPr>
      <w:r w:rsidRPr="00F3672D">
        <w:rPr>
          <w:bCs/>
        </w:rPr>
        <w:t xml:space="preserve">VIII. ISPIS DJECE </w:t>
      </w:r>
    </w:p>
    <w:p w:rsidR="00CA51B2" w:rsidRPr="00F3672D" w:rsidRDefault="00CA51B2" w:rsidP="00911158">
      <w:pPr>
        <w:pStyle w:val="Default"/>
      </w:pPr>
    </w:p>
    <w:p w:rsidR="00CA51B2" w:rsidRPr="00F3672D" w:rsidRDefault="00CA51B2" w:rsidP="00911158">
      <w:pPr>
        <w:pStyle w:val="Default"/>
        <w:jc w:val="center"/>
      </w:pPr>
      <w:r w:rsidRPr="00F3672D">
        <w:t>Članak 2</w:t>
      </w:r>
      <w:r w:rsidR="00766A05">
        <w:t>8</w:t>
      </w:r>
      <w:r w:rsidRPr="00F3672D">
        <w:t>.</w:t>
      </w:r>
    </w:p>
    <w:p w:rsidR="00CA51B2" w:rsidRPr="00F3672D" w:rsidRDefault="00CA51B2" w:rsidP="001B393A">
      <w:pPr>
        <w:pStyle w:val="Default"/>
        <w:jc w:val="both"/>
      </w:pPr>
      <w:r w:rsidRPr="00F3672D">
        <w:t xml:space="preserve">(1) Roditelj može ispisati dijete pisanim zahtjevom za ispis (ispisnica). </w:t>
      </w:r>
    </w:p>
    <w:p w:rsidR="00CA51B2" w:rsidRPr="00F3672D" w:rsidRDefault="00CA51B2" w:rsidP="001B393A">
      <w:pPr>
        <w:pStyle w:val="Default"/>
        <w:jc w:val="both"/>
      </w:pPr>
      <w:r w:rsidRPr="00F3672D">
        <w:t xml:space="preserve">(2) Roditelj je dužan o namjeri ispisa obavijestiti odgojitelja i potpisati ispisnicu, najkasnije dan prije namjeravanog prekida korištenja usluga. </w:t>
      </w:r>
    </w:p>
    <w:p w:rsidR="00CA51B2" w:rsidRDefault="00CA51B2" w:rsidP="001B393A">
      <w:pPr>
        <w:pStyle w:val="Default"/>
        <w:jc w:val="both"/>
      </w:pPr>
      <w:r w:rsidRPr="00F3672D">
        <w:lastRenderedPageBreak/>
        <w:t xml:space="preserve">(3) Jednom ispisano dijete u slučaju novog podnošenja prijave za upis, ponovno prolazi upisni postupak sa svim dokazivanjima reda prvenstva te se stavlja na Listu čekanja. </w:t>
      </w:r>
    </w:p>
    <w:p w:rsidR="00973191" w:rsidRPr="00EB4DAD" w:rsidRDefault="00973191" w:rsidP="001B393A">
      <w:pPr>
        <w:jc w:val="both"/>
        <w:rPr>
          <w:rFonts w:cs="Times New Roman"/>
        </w:rPr>
      </w:pPr>
      <w:r w:rsidRPr="00EB4DAD">
        <w:rPr>
          <w:rFonts w:cs="Times New Roman"/>
        </w:rPr>
        <w:t>(4) Ukoliko prestaje potreba za korištenjem usluga Vrtića prije djetetova polaska u osnovnu školu, roditelj je dužan dijete ispisati putem ispisnice, u protivnom neće biti oslobođen plaćanja cijene usluge, iako dijete ne pohađa Vrtić.</w:t>
      </w:r>
    </w:p>
    <w:p w:rsidR="00CA51B2" w:rsidRPr="00F3672D" w:rsidRDefault="00973191" w:rsidP="001B393A">
      <w:pPr>
        <w:pStyle w:val="Default"/>
        <w:jc w:val="both"/>
      </w:pPr>
      <w:r>
        <w:t>(5</w:t>
      </w:r>
      <w:r w:rsidR="00CA51B2" w:rsidRPr="00F3672D">
        <w:t xml:space="preserve">) Odluku o ispisu djeteta donosi ravnatelj Vrtića. </w:t>
      </w:r>
    </w:p>
    <w:p w:rsidR="00CA51B2" w:rsidRDefault="00CA51B2" w:rsidP="00911158">
      <w:pPr>
        <w:pStyle w:val="Default"/>
      </w:pPr>
    </w:p>
    <w:p w:rsidR="00705BC9" w:rsidRDefault="00705BC9" w:rsidP="00911158">
      <w:pPr>
        <w:pStyle w:val="Default"/>
        <w:jc w:val="center"/>
      </w:pPr>
      <w:r>
        <w:t xml:space="preserve">Članak </w:t>
      </w:r>
      <w:r w:rsidR="00766A05">
        <w:t>29</w:t>
      </w:r>
      <w:r w:rsidR="0076165B">
        <w:t>.</w:t>
      </w:r>
    </w:p>
    <w:p w:rsidR="00705BC9" w:rsidRPr="0076165B" w:rsidRDefault="00705BC9" w:rsidP="001B393A">
      <w:pPr>
        <w:jc w:val="both"/>
        <w:rPr>
          <w:rFonts w:cs="Times New Roman"/>
        </w:rPr>
      </w:pPr>
      <w:r w:rsidRPr="0076165B">
        <w:rPr>
          <w:rFonts w:cs="Times New Roman"/>
        </w:rPr>
        <w:t>(1) Dječji vrtić može ispisati dijete iz sljedećih razloga:</w:t>
      </w:r>
    </w:p>
    <w:p w:rsidR="00705BC9" w:rsidRPr="0076165B" w:rsidRDefault="00705BC9" w:rsidP="001B393A">
      <w:pPr>
        <w:jc w:val="both"/>
        <w:rPr>
          <w:rFonts w:cs="Times New Roman"/>
        </w:rPr>
      </w:pPr>
      <w:r w:rsidRPr="0076165B">
        <w:rPr>
          <w:rFonts w:cs="Times New Roman"/>
        </w:rPr>
        <w:t>- ukoliko se roditelj ne pridržava odredbi Ugovora o korištenju usluga programa,</w:t>
      </w:r>
    </w:p>
    <w:p w:rsidR="00705BC9" w:rsidRPr="0076165B" w:rsidRDefault="0076165B" w:rsidP="001B393A">
      <w:pPr>
        <w:jc w:val="both"/>
        <w:rPr>
          <w:rFonts w:cs="Times New Roman"/>
        </w:rPr>
      </w:pPr>
      <w:r w:rsidRPr="0076165B">
        <w:rPr>
          <w:rFonts w:cs="Times New Roman"/>
        </w:rPr>
        <w:t xml:space="preserve">- </w:t>
      </w:r>
      <w:r w:rsidR="00705BC9" w:rsidRPr="0076165B">
        <w:rPr>
          <w:rFonts w:cs="Times New Roman"/>
        </w:rPr>
        <w:t>ukoliko se u roku od tri (3) mjeseca od dana zaključivanja Ugovora o korištenju usluga programa utvrde poteškoće u razvoju, a nema mogućnosti smještaja u posebne skupine</w:t>
      </w:r>
    </w:p>
    <w:p w:rsidR="00705BC9" w:rsidRPr="0076165B" w:rsidRDefault="0076165B" w:rsidP="001B393A">
      <w:pPr>
        <w:jc w:val="both"/>
        <w:rPr>
          <w:rFonts w:cs="Times New Roman"/>
        </w:rPr>
      </w:pPr>
      <w:r w:rsidRPr="0076165B">
        <w:rPr>
          <w:rFonts w:cs="Times New Roman"/>
        </w:rPr>
        <w:t xml:space="preserve">- </w:t>
      </w:r>
      <w:r w:rsidR="00705BC9" w:rsidRPr="0076165B">
        <w:rPr>
          <w:rFonts w:cs="Times New Roman"/>
        </w:rPr>
        <w:t>ukoliko roditelj prilikom predaje zahtjeva za nastavak korištenja usluge nije podmirio sva dugovanja prema dječjem vrtiću.</w:t>
      </w:r>
    </w:p>
    <w:p w:rsidR="00705BC9" w:rsidRPr="0076165B" w:rsidRDefault="0076165B" w:rsidP="001B393A">
      <w:pPr>
        <w:jc w:val="both"/>
        <w:rPr>
          <w:rFonts w:cs="Times New Roman"/>
        </w:rPr>
      </w:pPr>
      <w:r w:rsidRPr="0076165B">
        <w:rPr>
          <w:rFonts w:cs="Times New Roman"/>
        </w:rPr>
        <w:t xml:space="preserve">- </w:t>
      </w:r>
      <w:r w:rsidR="00705BC9" w:rsidRPr="0076165B">
        <w:rPr>
          <w:rFonts w:cs="Times New Roman"/>
        </w:rPr>
        <w:t>ukoliko roditelj ne iz</w:t>
      </w:r>
      <w:r w:rsidRPr="0076165B">
        <w:rPr>
          <w:rFonts w:cs="Times New Roman"/>
        </w:rPr>
        <w:t>vrši obvezu plaćanja u roku od 60 dana od dana dospijeća</w:t>
      </w:r>
    </w:p>
    <w:p w:rsidR="003E0B86" w:rsidRPr="0076165B" w:rsidRDefault="003E0B86" w:rsidP="001B393A">
      <w:pPr>
        <w:jc w:val="both"/>
        <w:rPr>
          <w:rFonts w:cs="Times New Roman"/>
        </w:rPr>
      </w:pPr>
      <w:r w:rsidRPr="0076165B">
        <w:rPr>
          <w:rFonts w:cs="Times New Roman"/>
        </w:rPr>
        <w:t>(</w:t>
      </w:r>
      <w:r w:rsidR="0076165B">
        <w:rPr>
          <w:rFonts w:cs="Times New Roman"/>
        </w:rPr>
        <w:t>2</w:t>
      </w:r>
      <w:r w:rsidRPr="0076165B">
        <w:rPr>
          <w:rFonts w:cs="Times New Roman"/>
        </w:rPr>
        <w:t>) Ukoliko Roditelji prestanu koristiti usluge Vrtića, a da prethodno nisu</w:t>
      </w:r>
      <w:r w:rsidRPr="0076165B">
        <w:rPr>
          <w:rFonts w:cs="Times New Roman"/>
        </w:rPr>
        <w:br/>
        <w:t>ispisali dijete, dužni su platiti troškove u punom iznosu za vrijeme koje je</w:t>
      </w:r>
      <w:r w:rsidRPr="0076165B">
        <w:rPr>
          <w:rFonts w:cs="Times New Roman"/>
        </w:rPr>
        <w:br/>
        <w:t>potrebno da uprava Vrtića izvrši ispis po službenoj dužnosti.</w:t>
      </w:r>
    </w:p>
    <w:p w:rsidR="003E0B86" w:rsidRPr="0076165B" w:rsidRDefault="0076165B" w:rsidP="00EB4DAD">
      <w:pPr>
        <w:jc w:val="both"/>
        <w:rPr>
          <w:rFonts w:cs="Times New Roman"/>
        </w:rPr>
      </w:pPr>
      <w:r>
        <w:rPr>
          <w:rFonts w:cs="Times New Roman"/>
        </w:rPr>
        <w:t>(3</w:t>
      </w:r>
      <w:r w:rsidR="003E0B86" w:rsidRPr="0076165B">
        <w:rPr>
          <w:rFonts w:cs="Times New Roman"/>
        </w:rPr>
        <w:t>) Dijete može biti u novoj pedagoškoj godini ispisano iz vrtića ukoliko do</w:t>
      </w:r>
      <w:r w:rsidR="00EB4DAD" w:rsidRPr="0076165B">
        <w:rPr>
          <w:rFonts w:cs="Times New Roman"/>
        </w:rPr>
        <w:t xml:space="preserve"> 31. kolovoza</w:t>
      </w:r>
      <w:r w:rsidR="003E0B86" w:rsidRPr="0076165B">
        <w:rPr>
          <w:rFonts w:cs="Times New Roman"/>
        </w:rPr>
        <w:t xml:space="preserve"> tekuće godine nisu podmirena dugovanja prema vrtiću iz</w:t>
      </w:r>
      <w:r w:rsidR="00EB4DAD" w:rsidRPr="0076165B">
        <w:rPr>
          <w:rFonts w:cs="Times New Roman"/>
        </w:rPr>
        <w:t xml:space="preserve"> </w:t>
      </w:r>
      <w:r w:rsidR="003E0B86" w:rsidRPr="0076165B">
        <w:rPr>
          <w:rFonts w:cs="Times New Roman"/>
        </w:rPr>
        <w:t>prethodne pedagoške godine.</w:t>
      </w:r>
    </w:p>
    <w:p w:rsidR="0076165B" w:rsidRPr="00705BC9" w:rsidRDefault="0076165B" w:rsidP="0076165B">
      <w:pPr>
        <w:jc w:val="both"/>
        <w:rPr>
          <w:rFonts w:cs="Times New Roman"/>
          <w:color w:val="FF0000"/>
        </w:rPr>
      </w:pPr>
      <w:r>
        <w:rPr>
          <w:rFonts w:cs="Times New Roman"/>
        </w:rPr>
        <w:t xml:space="preserve">(4) </w:t>
      </w:r>
      <w:r w:rsidRPr="0076165B">
        <w:rPr>
          <w:rFonts w:cs="Times New Roman"/>
        </w:rPr>
        <w:t>Odluku o ispisu djeteta donosi ravnatelj.</w:t>
      </w:r>
    </w:p>
    <w:p w:rsidR="00705BC9" w:rsidRDefault="00705BC9" w:rsidP="00911158">
      <w:pPr>
        <w:pStyle w:val="Default"/>
        <w:jc w:val="center"/>
      </w:pPr>
    </w:p>
    <w:p w:rsidR="00CA51B2" w:rsidRPr="00F3672D" w:rsidRDefault="00CA51B2" w:rsidP="00911158">
      <w:pPr>
        <w:pStyle w:val="Default"/>
        <w:jc w:val="center"/>
      </w:pPr>
      <w:r w:rsidRPr="00F3672D">
        <w:t xml:space="preserve">Članak </w:t>
      </w:r>
      <w:r w:rsidR="00B741D6">
        <w:t>3</w:t>
      </w:r>
      <w:r w:rsidR="004B3403">
        <w:t>0</w:t>
      </w:r>
      <w:r w:rsidRPr="00F3672D">
        <w:t>.</w:t>
      </w:r>
    </w:p>
    <w:p w:rsidR="00CA51B2" w:rsidRPr="00333896" w:rsidRDefault="00CA51B2" w:rsidP="001B393A">
      <w:pPr>
        <w:pStyle w:val="Default"/>
        <w:jc w:val="both"/>
        <w:rPr>
          <w:color w:val="auto"/>
        </w:rPr>
      </w:pPr>
      <w:r w:rsidRPr="00333896">
        <w:rPr>
          <w:color w:val="auto"/>
        </w:rPr>
        <w:t xml:space="preserve">(1) Roditelj-korisnik usluga dužan je obavijestiti odgojitelja o izostanku djeteta. </w:t>
      </w:r>
    </w:p>
    <w:p w:rsidR="00CA51B2" w:rsidRPr="00333896" w:rsidRDefault="00CA51B2" w:rsidP="001B393A">
      <w:pPr>
        <w:pStyle w:val="Default"/>
        <w:jc w:val="both"/>
        <w:rPr>
          <w:color w:val="auto"/>
        </w:rPr>
      </w:pPr>
      <w:r w:rsidRPr="00333896">
        <w:rPr>
          <w:color w:val="auto"/>
        </w:rPr>
        <w:t xml:space="preserve">(2) Roditelj-korisnik usluga dužan je opravdati izostanak djeteta. </w:t>
      </w:r>
    </w:p>
    <w:p w:rsidR="00CA51B2" w:rsidRPr="00333896" w:rsidRDefault="00CA51B2" w:rsidP="001B393A">
      <w:pPr>
        <w:pStyle w:val="Default"/>
        <w:jc w:val="both"/>
        <w:rPr>
          <w:color w:val="auto"/>
        </w:rPr>
      </w:pPr>
      <w:r w:rsidRPr="00333896">
        <w:rPr>
          <w:color w:val="auto"/>
        </w:rPr>
        <w:t xml:space="preserve">(3) Za dane izostanka djeteta zbog bolesti, roditelj-korisnik usluga dužan je priložiti liječničku potvrdu najkasnije do zadnjeg dana tekućeg mjeseca. </w:t>
      </w:r>
    </w:p>
    <w:p w:rsidR="00CA51B2" w:rsidRPr="00F3672D" w:rsidRDefault="00CA51B2" w:rsidP="00911158">
      <w:pPr>
        <w:pStyle w:val="Default"/>
      </w:pPr>
    </w:p>
    <w:p w:rsidR="00CA51B2" w:rsidRPr="00F3672D" w:rsidRDefault="00B741D6" w:rsidP="00911158">
      <w:pPr>
        <w:pStyle w:val="Default"/>
        <w:jc w:val="center"/>
      </w:pPr>
      <w:r>
        <w:t>Članak 3</w:t>
      </w:r>
      <w:r w:rsidR="004B3403">
        <w:t>1</w:t>
      </w:r>
      <w:r w:rsidR="00CA51B2" w:rsidRPr="00F3672D">
        <w:t>.</w:t>
      </w:r>
    </w:p>
    <w:p w:rsidR="00CA51B2" w:rsidRPr="00F3672D" w:rsidRDefault="00CA51B2" w:rsidP="001B393A">
      <w:pPr>
        <w:pStyle w:val="Default"/>
        <w:jc w:val="both"/>
      </w:pPr>
      <w:r w:rsidRPr="00F3672D">
        <w:t xml:space="preserve">(1) Roditelj-korisnik usluga dužan je u slučaju ispisa djeteta podmiriti Vrtiću sva dugovanja. </w:t>
      </w:r>
    </w:p>
    <w:p w:rsidR="00CA51B2" w:rsidRPr="00F3672D" w:rsidRDefault="00CA51B2" w:rsidP="00911158">
      <w:pPr>
        <w:pStyle w:val="Default"/>
      </w:pPr>
    </w:p>
    <w:p w:rsidR="002C2625" w:rsidRPr="00F3672D" w:rsidRDefault="00B741D6" w:rsidP="00911158">
      <w:pPr>
        <w:pStyle w:val="Default"/>
        <w:jc w:val="center"/>
      </w:pPr>
      <w:r>
        <w:t>Članak 3</w:t>
      </w:r>
      <w:r w:rsidR="004B3403">
        <w:t>2</w:t>
      </w:r>
      <w:r w:rsidR="002C2625" w:rsidRPr="00F3672D">
        <w:t>.</w:t>
      </w:r>
    </w:p>
    <w:p w:rsidR="002C2625" w:rsidRPr="00330E11" w:rsidRDefault="002C2625" w:rsidP="001B393A">
      <w:pPr>
        <w:pStyle w:val="Default"/>
        <w:jc w:val="both"/>
        <w:rPr>
          <w:color w:val="auto"/>
        </w:rPr>
      </w:pPr>
      <w:r w:rsidRPr="00330E11">
        <w:rPr>
          <w:color w:val="auto"/>
        </w:rPr>
        <w:t>(1) Roditelj-korisnik usluga ima mogućnost nekorištenja usluga tijekom pedagoške godine najviše do 2 mjeseca</w:t>
      </w:r>
      <w:r w:rsidR="00E56CFD" w:rsidRPr="00330E11">
        <w:rPr>
          <w:color w:val="auto"/>
        </w:rPr>
        <w:t xml:space="preserve"> u kontinuitetu</w:t>
      </w:r>
      <w:r w:rsidRPr="00330E11">
        <w:rPr>
          <w:color w:val="auto"/>
        </w:rPr>
        <w:t>. Nekorištenje usluga na ovaj način ne smatra se ispisom.</w:t>
      </w:r>
    </w:p>
    <w:p w:rsidR="00FD40B6" w:rsidRPr="00330E11" w:rsidRDefault="00FD40B6" w:rsidP="001B393A">
      <w:pPr>
        <w:pStyle w:val="Default"/>
        <w:jc w:val="both"/>
        <w:rPr>
          <w:color w:val="auto"/>
        </w:rPr>
      </w:pPr>
      <w:r w:rsidRPr="00330E11">
        <w:rPr>
          <w:color w:val="auto"/>
        </w:rPr>
        <w:t>(2) Za vrijeme nekorištenja usluga u smislu stavka 1. ovog članka</w:t>
      </w:r>
      <w:r w:rsidR="00A919E3" w:rsidRPr="00330E11">
        <w:rPr>
          <w:color w:val="auto"/>
        </w:rPr>
        <w:t>, roditelj-korisnik usluga nema pravo svoje dijete povremeno dovoditi u Vrtić.</w:t>
      </w:r>
    </w:p>
    <w:p w:rsidR="005618D9" w:rsidRPr="00330E11" w:rsidRDefault="00A919E3" w:rsidP="001B393A">
      <w:pPr>
        <w:pStyle w:val="Default"/>
        <w:jc w:val="both"/>
        <w:rPr>
          <w:color w:val="auto"/>
        </w:rPr>
      </w:pPr>
      <w:r w:rsidRPr="00330E11">
        <w:rPr>
          <w:color w:val="auto"/>
        </w:rPr>
        <w:t>(3) Za vrijeme nekorištenja usluga u smislu stavka 1. ovog članka, roditelj-korisnik usluga n</w:t>
      </w:r>
      <w:r w:rsidR="005618D9" w:rsidRPr="00330E11">
        <w:rPr>
          <w:color w:val="auto"/>
        </w:rPr>
        <w:t>e plaća mjesečnu cijenu usluga.</w:t>
      </w:r>
    </w:p>
    <w:p w:rsidR="00A919E3" w:rsidRPr="00330E11" w:rsidRDefault="00A919E3" w:rsidP="001B393A">
      <w:pPr>
        <w:pStyle w:val="Default"/>
        <w:jc w:val="both"/>
        <w:rPr>
          <w:color w:val="auto"/>
        </w:rPr>
      </w:pPr>
      <w:r w:rsidRPr="00330E11">
        <w:rPr>
          <w:color w:val="auto"/>
        </w:rPr>
        <w:t>(4) Vrijeme nekorištenja usluga Vrtića u smislu stavka 1. ovog članka ne odnosi se na dio mjeseca, već se izričito odnosi na čitav mjesec, odnosno čitave mjesece računajući od prvog do posljednjeg dana u mjesecu ili mjesecima nekorištenja usluga.</w:t>
      </w:r>
    </w:p>
    <w:p w:rsidR="002C2625" w:rsidRDefault="002C2625" w:rsidP="001B393A">
      <w:pPr>
        <w:pStyle w:val="Default"/>
        <w:jc w:val="both"/>
      </w:pPr>
    </w:p>
    <w:p w:rsidR="00A61589" w:rsidRPr="00330E11" w:rsidRDefault="00A61589" w:rsidP="00A61589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I</w:t>
      </w:r>
      <w:r w:rsidR="00AF460E"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X</w:t>
      </w:r>
      <w:bookmarkStart w:id="0" w:name="_GoBack"/>
      <w:bookmarkEnd w:id="0"/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 POSEBNE ORGANIZACIJE RADA</w:t>
      </w:r>
    </w:p>
    <w:p w:rsidR="00A61589" w:rsidRPr="00330E11" w:rsidRDefault="00A61589" w:rsidP="00A61589">
      <w:pPr>
        <w:jc w:val="both"/>
        <w:rPr>
          <w:rStyle w:val="fontstyle01"/>
          <w:rFonts w:cs="Times New Roman"/>
          <w:color w:val="auto"/>
        </w:rPr>
      </w:pPr>
    </w:p>
    <w:p w:rsidR="00A61589" w:rsidRPr="00330E11" w:rsidRDefault="00A61589" w:rsidP="00A61589">
      <w:pPr>
        <w:jc w:val="center"/>
        <w:rPr>
          <w:rStyle w:val="fontstyle01"/>
          <w:rFonts w:cs="Times New Roman"/>
          <w:color w:val="auto"/>
        </w:rPr>
      </w:pP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B741D6"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3</w:t>
      </w:r>
      <w:r w:rsidR="004B340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3</w:t>
      </w: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A61589" w:rsidRPr="00330E11" w:rsidRDefault="00A61589" w:rsidP="001B393A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(1) Pedagoška godina za polaznike Vrtića traje od 1. rujna tekuće godine do 30. lipnja naredne godine.</w:t>
      </w:r>
      <w:r w:rsidRPr="00330E11">
        <w:rPr>
          <w:rFonts w:cs="Times New Roman"/>
        </w:rPr>
        <w:br/>
      </w: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(2) Vrtić može za vrijeme trajanja školskih zimskih ili ljetnih praznika organizirati rad u dežurnim skupinama.</w:t>
      </w:r>
    </w:p>
    <w:p w:rsidR="002219FB" w:rsidRPr="00330E11" w:rsidRDefault="002219FB" w:rsidP="001B393A">
      <w:pPr>
        <w:pStyle w:val="Default"/>
        <w:jc w:val="both"/>
        <w:rPr>
          <w:color w:val="auto"/>
        </w:rPr>
      </w:pPr>
      <w:r w:rsidRPr="00330E11">
        <w:rPr>
          <w:color w:val="auto"/>
        </w:rPr>
        <w:t>(3) Ljetno dežurstvo u Vrtiću traje od 1. srpnja do 31. kolovoza.</w:t>
      </w:r>
    </w:p>
    <w:p w:rsidR="00A61589" w:rsidRPr="00330E11" w:rsidRDefault="002219FB" w:rsidP="001B393A">
      <w:pPr>
        <w:jc w:val="both"/>
        <w:rPr>
          <w:rStyle w:val="fontstyle01"/>
          <w:rFonts w:cs="Times New Roman"/>
          <w:color w:val="auto"/>
        </w:rPr>
      </w:pP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lastRenderedPageBreak/>
        <w:t>(4</w:t>
      </w:r>
      <w:r w:rsidR="00A61589"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) Ukoliko se u vrijeme zimskih školskih praznika i blagdana očekuje znatno smanjenje broja polaznika Vrtića, ravnatelj će Odlukom urediti organizaciju rada Vrtića u tom razdoblju i odrediti dežurne skupine.</w:t>
      </w:r>
    </w:p>
    <w:p w:rsidR="00A61589" w:rsidRPr="00330E11" w:rsidRDefault="002219FB" w:rsidP="001B393A">
      <w:pPr>
        <w:jc w:val="both"/>
        <w:rPr>
          <w:rStyle w:val="fontstyle01"/>
          <w:rFonts w:cs="Times New Roman"/>
          <w:color w:val="auto"/>
        </w:rPr>
      </w:pP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(5</w:t>
      </w:r>
      <w:r w:rsidR="00A61589"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) Školski praznici se odnose isključivo na praznike definirane Kalendarom školske godine nadležnog Ministarstva.</w:t>
      </w:r>
    </w:p>
    <w:p w:rsidR="002219FB" w:rsidRDefault="002219FB" w:rsidP="00A61589">
      <w:pPr>
        <w:jc w:val="both"/>
        <w:rPr>
          <w:rStyle w:val="fontstyle01"/>
          <w:rFonts w:ascii="Times New Roman" w:hAnsi="Times New Roman" w:cs="Times New Roman"/>
          <w:color w:val="00B050"/>
          <w:sz w:val="24"/>
          <w:szCs w:val="24"/>
        </w:rPr>
      </w:pPr>
    </w:p>
    <w:p w:rsidR="00A61589" w:rsidRPr="00330E11" w:rsidRDefault="00A61589" w:rsidP="002219FB">
      <w:pPr>
        <w:jc w:val="center"/>
        <w:rPr>
          <w:rStyle w:val="fontstyle01"/>
          <w:rFonts w:cs="Times New Roman"/>
          <w:color w:val="auto"/>
        </w:rPr>
      </w:pP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B741D6"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3</w:t>
      </w:r>
      <w:r w:rsidR="004B340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4</w:t>
      </w: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A61589" w:rsidRPr="00330E11" w:rsidRDefault="00A61589" w:rsidP="001B393A">
      <w:pPr>
        <w:jc w:val="both"/>
        <w:rPr>
          <w:rStyle w:val="fontstyle01"/>
          <w:rFonts w:cs="Times New Roman"/>
          <w:color w:val="auto"/>
        </w:rPr>
      </w:pP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(1) Anketa među roditeljima korisnicima usluga Vrtića mora se provesti najmanje </w:t>
      </w:r>
      <w:r w:rsidR="00330E11"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10 dana prije dono</w:t>
      </w: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š</w:t>
      </w:r>
      <w:r w:rsidR="00330E11"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e</w:t>
      </w: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nja Odluke o organizaciji rada za vrijeme trajanja školskih praznika (ljetnih ili zimskih).</w:t>
      </w:r>
    </w:p>
    <w:p w:rsidR="00A61589" w:rsidRPr="00330E11" w:rsidRDefault="00A61589" w:rsidP="001B393A">
      <w:p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(2) Anketa sadržava vremenski period posebne organizacije rada u dežurnoj skupini, obrazloženje posebne organizacije, pismeno očitovanje roditelja o potrebi pohađanja djeteta u dežurnoj skupini, vlastoručni potpis jednog od roditelja.</w:t>
      </w:r>
    </w:p>
    <w:p w:rsidR="00A61589" w:rsidRPr="00A61589" w:rsidRDefault="00A61589" w:rsidP="00A61589">
      <w:pPr>
        <w:jc w:val="both"/>
        <w:rPr>
          <w:rStyle w:val="fontstyle01"/>
          <w:rFonts w:ascii="Times New Roman" w:hAnsi="Times New Roman" w:cs="Times New Roman"/>
          <w:color w:val="00B050"/>
          <w:sz w:val="24"/>
          <w:szCs w:val="24"/>
        </w:rPr>
      </w:pPr>
    </w:p>
    <w:p w:rsidR="00A61589" w:rsidRPr="00330E11" w:rsidRDefault="00B741D6" w:rsidP="00A61589">
      <w:pPr>
        <w:jc w:val="center"/>
        <w:rPr>
          <w:rStyle w:val="fontstyle01"/>
          <w:rFonts w:cs="Times New Roman"/>
          <w:color w:val="auto"/>
        </w:rPr>
      </w:pP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Članak 3</w:t>
      </w:r>
      <w:r w:rsidR="004B340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5</w:t>
      </w:r>
      <w:r w:rsidR="00A61589"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A61589" w:rsidRPr="00330E11" w:rsidRDefault="00330E11" w:rsidP="001B393A">
      <w:pPr>
        <w:jc w:val="both"/>
        <w:rPr>
          <w:rStyle w:val="fontstyle01"/>
          <w:rFonts w:cs="Times New Roman"/>
          <w:color w:val="auto"/>
        </w:rPr>
      </w:pP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(1</w:t>
      </w:r>
      <w:r w:rsidR="00A61589"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) Iznimno</w:t>
      </w: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</w:t>
      </w:r>
      <w:r w:rsidR="00A61589"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Vrtić može i ne pružati uslugu:</w:t>
      </w:r>
    </w:p>
    <w:p w:rsidR="00A61589" w:rsidRPr="00330E11" w:rsidRDefault="00A61589" w:rsidP="001B393A">
      <w:pPr>
        <w:jc w:val="both"/>
        <w:rPr>
          <w:rStyle w:val="fontstyle01"/>
          <w:rFonts w:cs="Times New Roman"/>
          <w:color w:val="auto"/>
        </w:rPr>
      </w:pPr>
      <w:r w:rsidRPr="00330E11">
        <w:rPr>
          <w:rStyle w:val="fontstyle41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ako je potrebno izvršiti zahtjevne građevinske radove ili druge radove u Vrtiću,</w:t>
      </w:r>
    </w:p>
    <w:p w:rsidR="00A61589" w:rsidRPr="00330E11" w:rsidRDefault="00A61589" w:rsidP="001B393A">
      <w:pPr>
        <w:jc w:val="both"/>
        <w:rPr>
          <w:rStyle w:val="fontstyle01"/>
          <w:rFonts w:cs="Times New Roman"/>
          <w:color w:val="auto"/>
        </w:rPr>
      </w:pPr>
      <w:r w:rsidRPr="00330E11">
        <w:rPr>
          <w:rStyle w:val="fontstyle41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ako je došlo do elementarne nepogode,</w:t>
      </w:r>
    </w:p>
    <w:p w:rsidR="00A61589" w:rsidRPr="00330E11" w:rsidRDefault="00A61589" w:rsidP="001B393A">
      <w:pPr>
        <w:jc w:val="both"/>
        <w:rPr>
          <w:rStyle w:val="fontstyle01"/>
          <w:rFonts w:cs="Times New Roman"/>
          <w:color w:val="auto"/>
        </w:rPr>
      </w:pPr>
      <w:r w:rsidRPr="00330E11">
        <w:rPr>
          <w:rStyle w:val="fontstyle41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ako je došlo do epidemije,</w:t>
      </w:r>
    </w:p>
    <w:p w:rsidR="00A61589" w:rsidRPr="00330E11" w:rsidRDefault="00A61589" w:rsidP="001B393A">
      <w:pPr>
        <w:jc w:val="both"/>
        <w:rPr>
          <w:rStyle w:val="fontstyle01"/>
          <w:rFonts w:cs="Times New Roman"/>
          <w:color w:val="auto"/>
        </w:rPr>
      </w:pP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(</w:t>
      </w:r>
      <w:r w:rsidR="00330E11"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</w:t>
      </w: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) Odluku o </w:t>
      </w:r>
      <w:proofErr w:type="spellStart"/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nepružanju</w:t>
      </w:r>
      <w:proofErr w:type="spellEnd"/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usluge programa predškolskog odgoja i obrazovanja za jedan ili više </w:t>
      </w:r>
    </w:p>
    <w:p w:rsidR="00A61589" w:rsidRPr="00330E11" w:rsidRDefault="00A61589" w:rsidP="001B393A">
      <w:pPr>
        <w:jc w:val="both"/>
        <w:rPr>
          <w:rStyle w:val="fontstyle01"/>
          <w:rFonts w:cs="Times New Roman"/>
          <w:color w:val="auto"/>
        </w:rPr>
      </w:pPr>
      <w:r w:rsidRPr="00330E11">
        <w:rPr>
          <w:rStyle w:val="fontstyle01"/>
          <w:rFonts w:cs="Times New Roman"/>
          <w:color w:val="auto"/>
        </w:rPr>
        <w:t>d</w:t>
      </w: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ana donosi Upravno vijeće na prijedlog</w:t>
      </w:r>
      <w:r w:rsidRPr="00330E11">
        <w:rPr>
          <w:rStyle w:val="fontstyle01"/>
          <w:rFonts w:cs="Times New Roman"/>
          <w:color w:val="auto"/>
        </w:rPr>
        <w:t xml:space="preserve"> </w:t>
      </w:r>
      <w:r w:rsidRPr="00330E1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ravnatelja.</w:t>
      </w:r>
    </w:p>
    <w:p w:rsidR="00A61589" w:rsidRDefault="00A61589" w:rsidP="00911158">
      <w:pPr>
        <w:pStyle w:val="Default"/>
      </w:pPr>
    </w:p>
    <w:p w:rsidR="001467A1" w:rsidRDefault="00B741D6" w:rsidP="00911158">
      <w:pPr>
        <w:pStyle w:val="Default"/>
        <w:jc w:val="center"/>
      </w:pPr>
      <w:r>
        <w:t>Članak 3</w:t>
      </w:r>
      <w:r w:rsidR="004B3403">
        <w:t>6</w:t>
      </w:r>
      <w:r>
        <w:t>.</w:t>
      </w:r>
    </w:p>
    <w:p w:rsidR="001467A1" w:rsidRPr="00D95FEB" w:rsidRDefault="001467A1" w:rsidP="001B393A">
      <w:pPr>
        <w:jc w:val="both"/>
        <w:rPr>
          <w:rFonts w:cs="Times New Roman"/>
        </w:rPr>
      </w:pPr>
      <w:r w:rsidRPr="00D95FEB">
        <w:rPr>
          <w:rFonts w:cs="Times New Roman"/>
        </w:rPr>
        <w:t>(1) Tijekom razdoblja ljetnog dežurstva u vrtiću (srpanj, kolovoz), roditelj djeteta korisnika usluga u programima Vrtića koje neće pohađati vrtić u tom razdoblju, oslobođen je plaćanja usluge vrtića.</w:t>
      </w:r>
    </w:p>
    <w:p w:rsidR="007317EE" w:rsidRPr="00D95FEB" w:rsidRDefault="0035691F" w:rsidP="001B393A">
      <w:pPr>
        <w:jc w:val="both"/>
        <w:rPr>
          <w:rFonts w:cs="Times New Roman"/>
        </w:rPr>
      </w:pPr>
      <w:r>
        <w:rPr>
          <w:rFonts w:cs="Times New Roman"/>
        </w:rPr>
        <w:t>(2</w:t>
      </w:r>
      <w:r w:rsidR="009E3685" w:rsidRPr="00D95FEB">
        <w:rPr>
          <w:rFonts w:cs="Times New Roman"/>
        </w:rPr>
        <w:t>) Roditelj-</w:t>
      </w:r>
      <w:r w:rsidR="007317EE" w:rsidRPr="00D95FEB">
        <w:rPr>
          <w:rFonts w:cs="Times New Roman"/>
        </w:rPr>
        <w:t xml:space="preserve">korisnik usluga u Vrtiću </w:t>
      </w:r>
      <w:r w:rsidR="009E3685" w:rsidRPr="00D95FEB">
        <w:rPr>
          <w:rFonts w:cs="Times New Roman"/>
        </w:rPr>
        <w:t xml:space="preserve">za dijete </w:t>
      </w:r>
      <w:r w:rsidR="007317EE" w:rsidRPr="00D95FEB">
        <w:rPr>
          <w:rFonts w:cs="Times New Roman"/>
        </w:rPr>
        <w:t>koje će vrtić pohađati samo tijekom razdoblja ljetnog dežurstva (srpanj, kolovoz), dužan je uplatiti iznos cijene vrtića prije nego dijete krene u vrtić te dijete može krenuti tek po uplati za svaki mjesec posebno.</w:t>
      </w:r>
    </w:p>
    <w:p w:rsidR="009E3685" w:rsidRPr="00DA4317" w:rsidRDefault="0035691F" w:rsidP="001B393A">
      <w:pPr>
        <w:jc w:val="both"/>
        <w:rPr>
          <w:rFonts w:cs="Times New Roman"/>
          <w:color w:val="00B050"/>
        </w:rPr>
      </w:pPr>
      <w:r>
        <w:rPr>
          <w:rFonts w:cs="Times New Roman"/>
        </w:rPr>
        <w:t>(3</w:t>
      </w:r>
      <w:r w:rsidR="009E3685" w:rsidRPr="00D95FEB">
        <w:rPr>
          <w:rFonts w:cs="Times New Roman"/>
        </w:rPr>
        <w:t>) Djeca-korisnici usluga iz prethodnog stavka mogu upisati samo poludnevni program ukoliko kapacitet skupine nije popunjen djecom koja redovno pohađaju vrtić</w:t>
      </w:r>
      <w:r w:rsidR="009E3685">
        <w:rPr>
          <w:rFonts w:cs="Times New Roman"/>
          <w:color w:val="00B050"/>
        </w:rPr>
        <w:t>.</w:t>
      </w:r>
    </w:p>
    <w:p w:rsidR="00CA51B2" w:rsidRPr="00F3672D" w:rsidRDefault="00CA51B2" w:rsidP="00911158">
      <w:pPr>
        <w:pStyle w:val="Default"/>
      </w:pPr>
      <w:r w:rsidRPr="00F3672D">
        <w:rPr>
          <w:bCs/>
        </w:rPr>
        <w:t xml:space="preserve">X. NAPLATA USLUGA </w:t>
      </w:r>
    </w:p>
    <w:p w:rsidR="00CA51B2" w:rsidRPr="00F3672D" w:rsidRDefault="00CA51B2" w:rsidP="00911158">
      <w:pPr>
        <w:pStyle w:val="Default"/>
      </w:pPr>
    </w:p>
    <w:p w:rsidR="00CA51B2" w:rsidRPr="00F3672D" w:rsidRDefault="00B741D6" w:rsidP="00911158">
      <w:pPr>
        <w:pStyle w:val="Default"/>
        <w:jc w:val="center"/>
      </w:pPr>
      <w:r>
        <w:t>Članak 3</w:t>
      </w:r>
      <w:r w:rsidR="004B3403">
        <w:t>7</w:t>
      </w:r>
      <w:r w:rsidR="00CA51B2" w:rsidRPr="00F3672D">
        <w:t>.</w:t>
      </w:r>
    </w:p>
    <w:p w:rsidR="00CA51B2" w:rsidRPr="00996BF4" w:rsidRDefault="00CA51B2" w:rsidP="00996BF4">
      <w:pPr>
        <w:pStyle w:val="Default"/>
        <w:jc w:val="both"/>
        <w:rPr>
          <w:color w:val="auto"/>
        </w:rPr>
      </w:pPr>
      <w:r w:rsidRPr="00996BF4">
        <w:rPr>
          <w:color w:val="auto"/>
        </w:rPr>
        <w:t>(</w:t>
      </w:r>
      <w:r w:rsidR="00996BF4" w:rsidRPr="00996BF4">
        <w:rPr>
          <w:color w:val="auto"/>
        </w:rPr>
        <w:t>1</w:t>
      </w:r>
      <w:r w:rsidRPr="00996BF4">
        <w:rPr>
          <w:color w:val="auto"/>
        </w:rPr>
        <w:t xml:space="preserve">) Roditelj-korisnik usluga plaća odnosno sudjeluje u punoj mjesečnoj cijeni usluga u iznosu utvrđenom na temelju </w:t>
      </w:r>
      <w:r w:rsidRPr="00F306E9">
        <w:rPr>
          <w:color w:val="auto"/>
        </w:rPr>
        <w:t xml:space="preserve">Odluke o </w:t>
      </w:r>
      <w:r w:rsidR="00F306E9" w:rsidRPr="00F306E9">
        <w:rPr>
          <w:color w:val="auto"/>
        </w:rPr>
        <w:t xml:space="preserve">upisu djece i </w:t>
      </w:r>
      <w:r w:rsidRPr="00F306E9">
        <w:rPr>
          <w:color w:val="auto"/>
        </w:rPr>
        <w:t xml:space="preserve">mjerilima </w:t>
      </w:r>
      <w:r w:rsidR="00F306E9" w:rsidRPr="00F306E9">
        <w:rPr>
          <w:color w:val="auto"/>
        </w:rPr>
        <w:t>upisa djece</w:t>
      </w:r>
      <w:r w:rsidRPr="00F306E9">
        <w:rPr>
          <w:color w:val="auto"/>
        </w:rPr>
        <w:t>.</w:t>
      </w:r>
      <w:r w:rsidRPr="00996BF4">
        <w:rPr>
          <w:color w:val="auto"/>
        </w:rPr>
        <w:t xml:space="preserve"> </w:t>
      </w:r>
    </w:p>
    <w:p w:rsidR="00CA51B2" w:rsidRPr="00996BF4" w:rsidRDefault="00996BF4" w:rsidP="00996BF4">
      <w:pPr>
        <w:pStyle w:val="Default"/>
        <w:jc w:val="both"/>
        <w:rPr>
          <w:color w:val="auto"/>
        </w:rPr>
      </w:pPr>
      <w:r w:rsidRPr="00996BF4">
        <w:rPr>
          <w:color w:val="auto"/>
        </w:rPr>
        <w:t>(2</w:t>
      </w:r>
      <w:r w:rsidR="00CA51B2" w:rsidRPr="00996BF4">
        <w:rPr>
          <w:color w:val="auto"/>
        </w:rPr>
        <w:t>) Na temelju mjesečnih evidencija o prisutnosti djece Vrtić dostavlja račun svakom roditelju-korisniku</w:t>
      </w:r>
      <w:r w:rsidR="002774DC" w:rsidRPr="00996BF4">
        <w:rPr>
          <w:color w:val="auto"/>
        </w:rPr>
        <w:t xml:space="preserve"> usluga</w:t>
      </w:r>
      <w:r w:rsidR="00CA51B2" w:rsidRPr="00996BF4">
        <w:rPr>
          <w:color w:val="auto"/>
        </w:rPr>
        <w:t xml:space="preserve"> najkasnije do 10. dana u tekućem mjesecu za prethodni mjesec. </w:t>
      </w:r>
    </w:p>
    <w:p w:rsidR="00CA51B2" w:rsidRDefault="00CA51B2" w:rsidP="00911158">
      <w:pPr>
        <w:pStyle w:val="Default"/>
      </w:pPr>
    </w:p>
    <w:p w:rsidR="00CA51B2" w:rsidRPr="00F3672D" w:rsidRDefault="00634066" w:rsidP="00911158">
      <w:pPr>
        <w:pStyle w:val="Default"/>
      </w:pPr>
      <w:r w:rsidRPr="00F3672D">
        <w:rPr>
          <w:bCs/>
        </w:rPr>
        <w:t>XI. PRIJE</w:t>
      </w:r>
      <w:r w:rsidR="00CA51B2" w:rsidRPr="00F3672D">
        <w:rPr>
          <w:bCs/>
        </w:rPr>
        <w:t xml:space="preserve">LAZNE I ZAVRŠNE ODREDBE </w:t>
      </w:r>
    </w:p>
    <w:p w:rsidR="00CA51B2" w:rsidRPr="00F3672D" w:rsidRDefault="00CA51B2" w:rsidP="00911158">
      <w:pPr>
        <w:pStyle w:val="Default"/>
      </w:pPr>
    </w:p>
    <w:p w:rsidR="00CA51B2" w:rsidRPr="00F3672D" w:rsidRDefault="00B741D6" w:rsidP="00911158">
      <w:pPr>
        <w:pStyle w:val="Default"/>
        <w:jc w:val="center"/>
      </w:pPr>
      <w:r>
        <w:t xml:space="preserve">Članak </w:t>
      </w:r>
      <w:r w:rsidR="00883141">
        <w:t>3</w:t>
      </w:r>
      <w:r w:rsidR="004B3403">
        <w:t>8</w:t>
      </w:r>
      <w:r w:rsidR="00CA51B2" w:rsidRPr="00F3672D">
        <w:t>.</w:t>
      </w:r>
    </w:p>
    <w:p w:rsidR="00CA51B2" w:rsidRPr="00F3672D" w:rsidRDefault="00CA51B2" w:rsidP="001B393A">
      <w:pPr>
        <w:pStyle w:val="Default"/>
        <w:jc w:val="both"/>
      </w:pPr>
      <w:r w:rsidRPr="00F3672D">
        <w:t>(1) Roditelj-korisnik usluga dužan je tijekom godine prijaviti i dokazati svaku promjenu u odnosu na svoj osobni status i činjenice kojima je ostvario prednost pri upisu (bračni status, promjena prebivališta</w:t>
      </w:r>
      <w:r w:rsidR="005078E8" w:rsidRPr="00F3672D">
        <w:t xml:space="preserve">, status zaposlenja i </w:t>
      </w:r>
      <w:proofErr w:type="spellStart"/>
      <w:r w:rsidR="005078E8" w:rsidRPr="00F3672D">
        <w:t>sl</w:t>
      </w:r>
      <w:proofErr w:type="spellEnd"/>
      <w:r w:rsidR="005078E8" w:rsidRPr="00F3672D">
        <w:t>.</w:t>
      </w:r>
      <w:r w:rsidRPr="00F3672D">
        <w:t xml:space="preserve">). </w:t>
      </w:r>
    </w:p>
    <w:p w:rsidR="00846013" w:rsidRPr="00F3672D" w:rsidRDefault="00846013" w:rsidP="001B393A">
      <w:pPr>
        <w:pStyle w:val="Default"/>
        <w:jc w:val="both"/>
      </w:pPr>
      <w:r w:rsidRPr="00F3672D">
        <w:t>(2) Vrtić je ovlašten vršiti provjeru podataka tijekom pedagoške godine.</w:t>
      </w:r>
    </w:p>
    <w:p w:rsidR="00CA51B2" w:rsidRPr="00F3672D" w:rsidRDefault="00CA51B2" w:rsidP="00911158">
      <w:pPr>
        <w:pStyle w:val="Default"/>
      </w:pPr>
    </w:p>
    <w:p w:rsidR="00CA51B2" w:rsidRPr="00F3672D" w:rsidRDefault="00CA51B2" w:rsidP="00911158">
      <w:pPr>
        <w:pStyle w:val="Default"/>
        <w:jc w:val="center"/>
      </w:pPr>
      <w:r w:rsidRPr="00F3672D">
        <w:t xml:space="preserve">Članak </w:t>
      </w:r>
      <w:r w:rsidR="004B3403">
        <w:t>39</w:t>
      </w:r>
      <w:r w:rsidRPr="00F3672D">
        <w:t>.</w:t>
      </w:r>
    </w:p>
    <w:p w:rsidR="00CA51B2" w:rsidRPr="00F3672D" w:rsidRDefault="00CA51B2" w:rsidP="001B393A">
      <w:pPr>
        <w:pStyle w:val="Default"/>
        <w:jc w:val="both"/>
      </w:pPr>
      <w:r w:rsidRPr="00F3672D">
        <w:t xml:space="preserve">(1) Informacije o djeci i roditeljima koje Vrtić posjeduje, zaštićene su sukladno zakonu koji uređuje zaštitu osobnih podataka. </w:t>
      </w:r>
    </w:p>
    <w:p w:rsidR="00CA51B2" w:rsidRPr="00F3672D" w:rsidRDefault="00CA51B2" w:rsidP="00911158">
      <w:pPr>
        <w:pStyle w:val="Default"/>
      </w:pPr>
    </w:p>
    <w:p w:rsidR="00CA51B2" w:rsidRPr="00F3672D" w:rsidRDefault="00883141" w:rsidP="00911158">
      <w:pPr>
        <w:pStyle w:val="Default"/>
        <w:jc w:val="center"/>
      </w:pPr>
      <w:r>
        <w:t>Članak 4</w:t>
      </w:r>
      <w:r w:rsidR="004B3403">
        <w:t>0</w:t>
      </w:r>
      <w:r w:rsidR="00CA51B2" w:rsidRPr="00F3672D">
        <w:t>.</w:t>
      </w:r>
    </w:p>
    <w:p w:rsidR="00CA51B2" w:rsidRPr="00F3672D" w:rsidRDefault="00CA51B2" w:rsidP="001B393A">
      <w:pPr>
        <w:pStyle w:val="Default"/>
        <w:jc w:val="both"/>
      </w:pPr>
      <w:r w:rsidRPr="00F3672D">
        <w:t xml:space="preserve">(1) Danom stupanja na snagu ovog Pravilnika prestaje važiti Pravilnik o upisu djece u Dječji vrtić </w:t>
      </w:r>
      <w:r w:rsidR="00FB4302" w:rsidRPr="00F3672D">
        <w:t>Lastavica</w:t>
      </w:r>
      <w:r w:rsidRPr="00F3672D">
        <w:t xml:space="preserve"> od </w:t>
      </w:r>
      <w:r w:rsidR="00F93DDB" w:rsidRPr="00F3672D">
        <w:t>25</w:t>
      </w:r>
      <w:r w:rsidRPr="00F3672D">
        <w:t xml:space="preserve">. </w:t>
      </w:r>
      <w:r w:rsidR="00F93DDB" w:rsidRPr="00F3672D">
        <w:t>veljače</w:t>
      </w:r>
      <w:r w:rsidRPr="00F3672D">
        <w:t xml:space="preserve"> 20</w:t>
      </w:r>
      <w:r w:rsidR="00F93DDB" w:rsidRPr="00F3672D">
        <w:t>19</w:t>
      </w:r>
      <w:r w:rsidRPr="00F3672D">
        <w:t xml:space="preserve">. godine. </w:t>
      </w:r>
    </w:p>
    <w:p w:rsidR="00CA51B2" w:rsidRPr="00F3672D" w:rsidRDefault="00CA51B2" w:rsidP="00911158">
      <w:pPr>
        <w:pStyle w:val="Default"/>
      </w:pPr>
    </w:p>
    <w:p w:rsidR="00CA51B2" w:rsidRPr="00F3672D" w:rsidRDefault="00CA51B2" w:rsidP="00911158">
      <w:pPr>
        <w:pStyle w:val="Default"/>
        <w:jc w:val="center"/>
      </w:pPr>
      <w:r w:rsidRPr="00F3672D">
        <w:t xml:space="preserve">Članak </w:t>
      </w:r>
      <w:r w:rsidR="00883141">
        <w:t>4</w:t>
      </w:r>
      <w:r w:rsidR="004B3403">
        <w:t>1</w:t>
      </w:r>
      <w:r w:rsidRPr="00F3672D">
        <w:t>.</w:t>
      </w:r>
    </w:p>
    <w:p w:rsidR="00CA51B2" w:rsidRPr="00F3672D" w:rsidRDefault="00CA51B2" w:rsidP="001B393A">
      <w:pPr>
        <w:pStyle w:val="Default"/>
        <w:jc w:val="both"/>
      </w:pPr>
      <w:r w:rsidRPr="00F3672D">
        <w:t xml:space="preserve">(1) Ovaj Pravilnik stupa na snagu osmog dana od dana objave na oglasnoj ploči Ustanove. </w:t>
      </w:r>
    </w:p>
    <w:p w:rsidR="00CA51B2" w:rsidRDefault="00CA51B2" w:rsidP="00911158">
      <w:pPr>
        <w:pStyle w:val="Default"/>
      </w:pPr>
    </w:p>
    <w:p w:rsidR="00DD7AC8" w:rsidRDefault="00DD7AC8" w:rsidP="00911158">
      <w:pPr>
        <w:pStyle w:val="Default"/>
      </w:pPr>
    </w:p>
    <w:p w:rsidR="00DD7AC8" w:rsidRPr="00F3672D" w:rsidRDefault="00DD7AC8" w:rsidP="00DD7AC8">
      <w:pPr>
        <w:pStyle w:val="Default"/>
      </w:pPr>
      <w:r w:rsidRPr="00F3672D">
        <w:rPr>
          <w:bCs/>
        </w:rPr>
        <w:t xml:space="preserve">PRIJELAZNE I ZAVRŠNE ODREDBE </w:t>
      </w:r>
    </w:p>
    <w:p w:rsidR="00DD7AC8" w:rsidRDefault="00DD7AC8" w:rsidP="00911158">
      <w:pPr>
        <w:pStyle w:val="Default"/>
      </w:pPr>
    </w:p>
    <w:p w:rsidR="00600DEF" w:rsidRPr="00685D42" w:rsidRDefault="00DD7AC8" w:rsidP="00600DEF">
      <w:pPr>
        <w:rPr>
          <w:rStyle w:val="markedcontent"/>
        </w:rPr>
      </w:pPr>
      <w:r>
        <w:rPr>
          <w:rStyle w:val="markedcontent"/>
        </w:rPr>
        <w:t>Pravilnik o i</w:t>
      </w:r>
      <w:r w:rsidRPr="00685D42">
        <w:rPr>
          <w:rStyle w:val="markedcontent"/>
        </w:rPr>
        <w:t>zmjen</w:t>
      </w:r>
      <w:r>
        <w:rPr>
          <w:rStyle w:val="markedcontent"/>
        </w:rPr>
        <w:t>ama</w:t>
      </w:r>
      <w:r w:rsidRPr="00685D42">
        <w:rPr>
          <w:rStyle w:val="markedcontent"/>
        </w:rPr>
        <w:t xml:space="preserve"> i dopun</w:t>
      </w:r>
      <w:r>
        <w:rPr>
          <w:rStyle w:val="markedcontent"/>
        </w:rPr>
        <w:t>ama</w:t>
      </w:r>
      <w:r w:rsidRPr="00685D42">
        <w:rPr>
          <w:rStyle w:val="markedcontent"/>
        </w:rPr>
        <w:t xml:space="preserve"> </w:t>
      </w:r>
      <w:r>
        <w:rPr>
          <w:rStyle w:val="markedcontent"/>
        </w:rPr>
        <w:t>p</w:t>
      </w:r>
      <w:r w:rsidRPr="00685D42">
        <w:rPr>
          <w:rStyle w:val="markedcontent"/>
        </w:rPr>
        <w:t xml:space="preserve">ravilnika </w:t>
      </w:r>
      <w:r>
        <w:rPr>
          <w:rStyle w:val="markedcontent"/>
        </w:rPr>
        <w:t xml:space="preserve">o upisu djece u Dječji vrtić Lastavica </w:t>
      </w:r>
      <w:r>
        <w:t xml:space="preserve">(KLASA: 601-02/22-02/01, URBROJ: 2198-13-6-22-1) od </w:t>
      </w:r>
      <w:r w:rsidRPr="00643C8E">
        <w:t xml:space="preserve">28. ožujka 2022. </w:t>
      </w:r>
      <w:r w:rsidR="00600DEF">
        <w:t>godine stupio je na snagu 5</w:t>
      </w:r>
      <w:r w:rsidR="00600DEF" w:rsidRPr="00685D42">
        <w:t xml:space="preserve">. </w:t>
      </w:r>
      <w:r w:rsidR="00600DEF">
        <w:t>travnja</w:t>
      </w:r>
      <w:r w:rsidR="00600DEF" w:rsidRPr="00685D42">
        <w:t xml:space="preserve"> 202</w:t>
      </w:r>
      <w:r w:rsidR="00600DEF">
        <w:t>2</w:t>
      </w:r>
      <w:r w:rsidR="00600DEF" w:rsidRPr="00685D42">
        <w:t>. godine.</w:t>
      </w:r>
    </w:p>
    <w:p w:rsidR="00DD7AC8" w:rsidRDefault="00DD7AC8" w:rsidP="00DD7AC8"/>
    <w:p w:rsidR="00521AC4" w:rsidRPr="00685D42" w:rsidRDefault="00521AC4" w:rsidP="00521AC4">
      <w:pPr>
        <w:jc w:val="center"/>
      </w:pPr>
      <w:r w:rsidRPr="00685D42">
        <w:t>Članak 5.</w:t>
      </w:r>
    </w:p>
    <w:p w:rsidR="00846013" w:rsidRDefault="00521AC4" w:rsidP="00600DEF">
      <w:pPr>
        <w:pStyle w:val="BodyText"/>
        <w:jc w:val="both"/>
        <w:rPr>
          <w:szCs w:val="24"/>
        </w:rPr>
      </w:pPr>
      <w:proofErr w:type="spellStart"/>
      <w:r w:rsidRPr="00685D42">
        <w:rPr>
          <w:szCs w:val="24"/>
        </w:rPr>
        <w:t>Ov</w:t>
      </w:r>
      <w:r>
        <w:rPr>
          <w:szCs w:val="24"/>
        </w:rPr>
        <w:t>aj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Pravilnik</w:t>
      </w:r>
      <w:proofErr w:type="spellEnd"/>
      <w:r>
        <w:rPr>
          <w:szCs w:val="24"/>
        </w:rPr>
        <w:t xml:space="preserve"> </w:t>
      </w:r>
      <w:proofErr w:type="spellStart"/>
      <w:r w:rsidRPr="00685D42">
        <w:rPr>
          <w:szCs w:val="24"/>
        </w:rPr>
        <w:t>stupa</w:t>
      </w:r>
      <w:proofErr w:type="spellEnd"/>
      <w:r w:rsidRPr="00685D42">
        <w:rPr>
          <w:szCs w:val="24"/>
        </w:rPr>
        <w:t xml:space="preserve"> </w:t>
      </w:r>
      <w:proofErr w:type="spellStart"/>
      <w:proofErr w:type="gramStart"/>
      <w:r w:rsidRPr="00685D42">
        <w:rPr>
          <w:szCs w:val="24"/>
        </w:rPr>
        <w:t>na</w:t>
      </w:r>
      <w:proofErr w:type="spellEnd"/>
      <w:proofErr w:type="gram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snagu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osmoga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dana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od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dana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objave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na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oglasnoj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ploči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Vrtića</w:t>
      </w:r>
      <w:proofErr w:type="spellEnd"/>
      <w:r w:rsidRPr="00685D42">
        <w:rPr>
          <w:szCs w:val="24"/>
        </w:rPr>
        <w:t>.</w:t>
      </w:r>
    </w:p>
    <w:p w:rsidR="00366C4E" w:rsidRDefault="00366C4E" w:rsidP="00600DEF">
      <w:pPr>
        <w:pStyle w:val="BodyText"/>
        <w:jc w:val="both"/>
        <w:rPr>
          <w:szCs w:val="24"/>
        </w:rPr>
      </w:pPr>
    </w:p>
    <w:p w:rsidR="00366C4E" w:rsidRDefault="00366C4E" w:rsidP="00600DEF">
      <w:pPr>
        <w:pStyle w:val="BodyText"/>
        <w:jc w:val="both"/>
        <w:rPr>
          <w:szCs w:val="24"/>
        </w:rPr>
      </w:pPr>
    </w:p>
    <w:p w:rsidR="00366C4E" w:rsidRPr="00977331" w:rsidRDefault="00366C4E" w:rsidP="00366C4E">
      <w:pPr>
        <w:pStyle w:val="BodyText"/>
        <w:rPr>
          <w:szCs w:val="24"/>
          <w:lang w:val="hr-HR" w:eastAsia="hr-HR"/>
        </w:rPr>
      </w:pPr>
      <w:r>
        <w:rPr>
          <w:szCs w:val="24"/>
          <w:lang w:val="hr-HR" w:eastAsia="hr-HR"/>
        </w:rPr>
        <w:t>KLASA: 601-02/22-02/01</w:t>
      </w:r>
      <w:r w:rsidRPr="00977331">
        <w:rPr>
          <w:szCs w:val="24"/>
          <w:lang w:val="hr-HR" w:eastAsia="hr-HR"/>
        </w:rPr>
        <w:t xml:space="preserve"> </w:t>
      </w:r>
    </w:p>
    <w:p w:rsidR="00366C4E" w:rsidRPr="00977331" w:rsidRDefault="00366C4E" w:rsidP="00366C4E">
      <w:pPr>
        <w:pStyle w:val="BodyText"/>
        <w:rPr>
          <w:szCs w:val="24"/>
          <w:lang w:val="hr-HR" w:eastAsia="hr-HR"/>
        </w:rPr>
      </w:pPr>
      <w:r>
        <w:rPr>
          <w:lang w:val="hr-HR" w:eastAsia="hr-HR"/>
        </w:rPr>
        <w:t>URBROJ: 2198-13-6-22-2</w:t>
      </w:r>
    </w:p>
    <w:p w:rsidR="00366C4E" w:rsidRDefault="00366C4E" w:rsidP="00366C4E">
      <w:pPr>
        <w:pStyle w:val="BodyText"/>
        <w:rPr>
          <w:szCs w:val="24"/>
          <w:lang w:val="hr-HR" w:eastAsia="hr-HR"/>
        </w:rPr>
      </w:pPr>
      <w:r w:rsidRPr="00977331">
        <w:rPr>
          <w:szCs w:val="24"/>
          <w:lang w:val="hr-HR" w:eastAsia="hr-HR"/>
        </w:rPr>
        <w:t xml:space="preserve">Preko, 28. ožujka 2022. </w:t>
      </w:r>
      <w:r>
        <w:rPr>
          <w:szCs w:val="24"/>
          <w:lang w:val="hr-HR" w:eastAsia="hr-HR"/>
        </w:rPr>
        <w:t>godine</w:t>
      </w:r>
    </w:p>
    <w:p w:rsidR="00366C4E" w:rsidRPr="00CA068E" w:rsidRDefault="00366C4E" w:rsidP="00366C4E">
      <w:pPr>
        <w:pStyle w:val="BodyText"/>
        <w:rPr>
          <w:lang w:val="hr-HR"/>
        </w:rPr>
      </w:pPr>
    </w:p>
    <w:p w:rsidR="00366C4E" w:rsidRPr="006B6AC6" w:rsidRDefault="00366C4E" w:rsidP="00366C4E">
      <w:pPr>
        <w:pStyle w:val="BodyText"/>
        <w:tabs>
          <w:tab w:val="left" w:pos="5302"/>
        </w:tabs>
        <w:rPr>
          <w:szCs w:val="24"/>
        </w:rPr>
      </w:pPr>
      <w:r>
        <w:rPr>
          <w:lang w:val="hr-HR"/>
        </w:rPr>
        <w:t xml:space="preserve">                                                                                    </w:t>
      </w:r>
      <w:r w:rsidRPr="00977331">
        <w:rPr>
          <w:szCs w:val="24"/>
          <w:lang w:val="hr-HR"/>
        </w:rPr>
        <w:t>PREDSJEDNICA UPRAVNOG VIJEĆA</w:t>
      </w:r>
    </w:p>
    <w:p w:rsidR="00366C4E" w:rsidRPr="006B6AC6" w:rsidRDefault="00366C4E" w:rsidP="00366C4E">
      <w:pPr>
        <w:pStyle w:val="BodyText"/>
        <w:tabs>
          <w:tab w:val="left" w:pos="5302"/>
        </w:tabs>
        <w:rPr>
          <w:szCs w:val="24"/>
        </w:rPr>
      </w:pPr>
    </w:p>
    <w:p w:rsidR="00366C4E" w:rsidRPr="006B6AC6" w:rsidRDefault="00366C4E" w:rsidP="00366C4E">
      <w:pPr>
        <w:pStyle w:val="BodyText"/>
        <w:ind w:left="5103"/>
        <w:rPr>
          <w:szCs w:val="24"/>
        </w:rPr>
      </w:pPr>
      <w:r w:rsidRPr="006B6AC6">
        <w:rPr>
          <w:szCs w:val="24"/>
        </w:rPr>
        <w:t xml:space="preserve">          </w:t>
      </w:r>
      <w:r>
        <w:rPr>
          <w:szCs w:val="24"/>
        </w:rPr>
        <w:t xml:space="preserve">                              </w:t>
      </w:r>
      <w:r w:rsidRPr="006B6AC6">
        <w:rPr>
          <w:szCs w:val="24"/>
        </w:rPr>
        <w:t xml:space="preserve">         </w:t>
      </w:r>
      <w:r>
        <w:rPr>
          <w:szCs w:val="24"/>
        </w:rPr>
        <w:t xml:space="preserve">       </w:t>
      </w:r>
      <w:r w:rsidRPr="006B6AC6">
        <w:rPr>
          <w:szCs w:val="24"/>
        </w:rPr>
        <w:t>___________________________</w:t>
      </w:r>
      <w:r>
        <w:rPr>
          <w:szCs w:val="24"/>
        </w:rPr>
        <w:t>__</w:t>
      </w:r>
      <w:r w:rsidRPr="006B6AC6">
        <w:rPr>
          <w:szCs w:val="24"/>
        </w:rPr>
        <w:t>____</w:t>
      </w:r>
    </w:p>
    <w:p w:rsidR="00366C4E" w:rsidRPr="006B6AC6" w:rsidRDefault="00366C4E" w:rsidP="00366C4E">
      <w:pPr>
        <w:pStyle w:val="ListParagraph"/>
        <w:jc w:val="both"/>
      </w:pPr>
      <w:r w:rsidRPr="006B6AC6">
        <w:tab/>
        <w:t xml:space="preserve">                                                                                Ingrid </w:t>
      </w:r>
      <w:proofErr w:type="spellStart"/>
      <w:r w:rsidRPr="006B6AC6">
        <w:t>Melada</w:t>
      </w:r>
      <w:proofErr w:type="spellEnd"/>
      <w:r w:rsidRPr="006B6AC6">
        <w:t>,</w:t>
      </w:r>
      <w:r w:rsidRPr="006B6AC6">
        <w:rPr>
          <w:spacing w:val="-1"/>
        </w:rPr>
        <w:t xml:space="preserve"> </w:t>
      </w:r>
      <w:proofErr w:type="spellStart"/>
      <w:r w:rsidRPr="006B6AC6">
        <w:t>prof</w:t>
      </w:r>
      <w:proofErr w:type="spellEnd"/>
      <w:r w:rsidRPr="006B6AC6">
        <w:t>.</w:t>
      </w:r>
    </w:p>
    <w:p w:rsidR="00366C4E" w:rsidRPr="00600DEF" w:rsidRDefault="00366C4E" w:rsidP="00600DEF">
      <w:pPr>
        <w:pStyle w:val="BodyText"/>
        <w:jc w:val="both"/>
        <w:rPr>
          <w:szCs w:val="24"/>
        </w:rPr>
      </w:pPr>
    </w:p>
    <w:sectPr w:rsidR="00366C4E" w:rsidRPr="00600DEF" w:rsidSect="00571F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3D5" w:rsidRDefault="000653D5" w:rsidP="00506A42">
      <w:r>
        <w:separator/>
      </w:r>
    </w:p>
  </w:endnote>
  <w:endnote w:type="continuationSeparator" w:id="0">
    <w:p w:rsidR="000653D5" w:rsidRDefault="000653D5" w:rsidP="00506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151843"/>
      <w:docPartObj>
        <w:docPartGallery w:val="Page Numbers (Bottom of Page)"/>
        <w:docPartUnique/>
      </w:docPartObj>
    </w:sdtPr>
    <w:sdtContent>
      <w:p w:rsidR="00506A42" w:rsidRDefault="00CA4E27">
        <w:pPr>
          <w:pStyle w:val="Footer"/>
          <w:jc w:val="right"/>
        </w:pPr>
        <w:fldSimple w:instr=" PAGE   \* MERGEFORMAT ">
          <w:r w:rsidR="00366C4E">
            <w:rPr>
              <w:noProof/>
            </w:rPr>
            <w:t>10</w:t>
          </w:r>
        </w:fldSimple>
      </w:p>
    </w:sdtContent>
  </w:sdt>
  <w:p w:rsidR="00506A42" w:rsidRDefault="00506A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3D5" w:rsidRDefault="000653D5" w:rsidP="00506A42">
      <w:r>
        <w:separator/>
      </w:r>
    </w:p>
  </w:footnote>
  <w:footnote w:type="continuationSeparator" w:id="0">
    <w:p w:rsidR="000653D5" w:rsidRDefault="000653D5" w:rsidP="00506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44D46"/>
    <w:multiLevelType w:val="hybridMultilevel"/>
    <w:tmpl w:val="B96618E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B6161"/>
    <w:multiLevelType w:val="hybridMultilevel"/>
    <w:tmpl w:val="047C7C6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960B1"/>
    <w:multiLevelType w:val="hybridMultilevel"/>
    <w:tmpl w:val="4F10A4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830C6"/>
    <w:multiLevelType w:val="multilevel"/>
    <w:tmpl w:val="9C32A322"/>
    <w:styleLink w:val="WW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>
    <w:nsid w:val="7B9F5C47"/>
    <w:multiLevelType w:val="hybridMultilevel"/>
    <w:tmpl w:val="4C2236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9A40273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9CC"/>
    <w:rsid w:val="00046A7B"/>
    <w:rsid w:val="000512D5"/>
    <w:rsid w:val="000653D5"/>
    <w:rsid w:val="00086EB2"/>
    <w:rsid w:val="000A7DCF"/>
    <w:rsid w:val="000B718D"/>
    <w:rsid w:val="000C44E9"/>
    <w:rsid w:val="000D2ABE"/>
    <w:rsid w:val="00107852"/>
    <w:rsid w:val="00145CF5"/>
    <w:rsid w:val="001467A1"/>
    <w:rsid w:val="00197E8E"/>
    <w:rsid w:val="001B02AC"/>
    <w:rsid w:val="001B393A"/>
    <w:rsid w:val="001E7605"/>
    <w:rsid w:val="00213439"/>
    <w:rsid w:val="002205C9"/>
    <w:rsid w:val="002219FB"/>
    <w:rsid w:val="00262399"/>
    <w:rsid w:val="002774DC"/>
    <w:rsid w:val="002B38B1"/>
    <w:rsid w:val="002C2577"/>
    <w:rsid w:val="002C2625"/>
    <w:rsid w:val="002F0644"/>
    <w:rsid w:val="002F5FF0"/>
    <w:rsid w:val="00330E11"/>
    <w:rsid w:val="00333896"/>
    <w:rsid w:val="00335CEA"/>
    <w:rsid w:val="00347264"/>
    <w:rsid w:val="003519B0"/>
    <w:rsid w:val="00352D1E"/>
    <w:rsid w:val="0035691F"/>
    <w:rsid w:val="00357C0C"/>
    <w:rsid w:val="00366C4E"/>
    <w:rsid w:val="003701AB"/>
    <w:rsid w:val="00374608"/>
    <w:rsid w:val="003819D5"/>
    <w:rsid w:val="00390875"/>
    <w:rsid w:val="003C39FC"/>
    <w:rsid w:val="003C5071"/>
    <w:rsid w:val="003D4DB5"/>
    <w:rsid w:val="003E0B86"/>
    <w:rsid w:val="003E534E"/>
    <w:rsid w:val="00402917"/>
    <w:rsid w:val="00441DF5"/>
    <w:rsid w:val="00455186"/>
    <w:rsid w:val="00485B45"/>
    <w:rsid w:val="004B3403"/>
    <w:rsid w:val="004C7E81"/>
    <w:rsid w:val="004D2EBC"/>
    <w:rsid w:val="004E1042"/>
    <w:rsid w:val="004F2567"/>
    <w:rsid w:val="00502075"/>
    <w:rsid w:val="00506A42"/>
    <w:rsid w:val="00506CA9"/>
    <w:rsid w:val="005078E8"/>
    <w:rsid w:val="00521AC4"/>
    <w:rsid w:val="00546B1C"/>
    <w:rsid w:val="005618D9"/>
    <w:rsid w:val="00571FB9"/>
    <w:rsid w:val="00572EAE"/>
    <w:rsid w:val="00594B92"/>
    <w:rsid w:val="005A06B0"/>
    <w:rsid w:val="005E59F5"/>
    <w:rsid w:val="00600DEF"/>
    <w:rsid w:val="00634066"/>
    <w:rsid w:val="00641972"/>
    <w:rsid w:val="00643C8E"/>
    <w:rsid w:val="0064773C"/>
    <w:rsid w:val="006769CC"/>
    <w:rsid w:val="006C6B29"/>
    <w:rsid w:val="006E0C50"/>
    <w:rsid w:val="006E6DEF"/>
    <w:rsid w:val="00705BC9"/>
    <w:rsid w:val="007317EE"/>
    <w:rsid w:val="0075516F"/>
    <w:rsid w:val="0076165B"/>
    <w:rsid w:val="00761959"/>
    <w:rsid w:val="00766A05"/>
    <w:rsid w:val="00770F22"/>
    <w:rsid w:val="00785C46"/>
    <w:rsid w:val="00791A87"/>
    <w:rsid w:val="007D5D32"/>
    <w:rsid w:val="007E4C64"/>
    <w:rsid w:val="00834156"/>
    <w:rsid w:val="00835309"/>
    <w:rsid w:val="0083676F"/>
    <w:rsid w:val="00846013"/>
    <w:rsid w:val="00860DDD"/>
    <w:rsid w:val="00860F17"/>
    <w:rsid w:val="00870079"/>
    <w:rsid w:val="00883141"/>
    <w:rsid w:val="008E0822"/>
    <w:rsid w:val="008E2AF8"/>
    <w:rsid w:val="00911158"/>
    <w:rsid w:val="009223FD"/>
    <w:rsid w:val="00973191"/>
    <w:rsid w:val="00973518"/>
    <w:rsid w:val="00996BF4"/>
    <w:rsid w:val="009B7463"/>
    <w:rsid w:val="009D0726"/>
    <w:rsid w:val="009E3685"/>
    <w:rsid w:val="009E3D96"/>
    <w:rsid w:val="009F2411"/>
    <w:rsid w:val="009F6922"/>
    <w:rsid w:val="00A1675E"/>
    <w:rsid w:val="00A4271A"/>
    <w:rsid w:val="00A44C2E"/>
    <w:rsid w:val="00A61589"/>
    <w:rsid w:val="00A919E3"/>
    <w:rsid w:val="00AE0508"/>
    <w:rsid w:val="00AF460E"/>
    <w:rsid w:val="00B12240"/>
    <w:rsid w:val="00B53D79"/>
    <w:rsid w:val="00B741D6"/>
    <w:rsid w:val="00BD65EC"/>
    <w:rsid w:val="00BF6249"/>
    <w:rsid w:val="00C002B3"/>
    <w:rsid w:val="00C43C9D"/>
    <w:rsid w:val="00C8550E"/>
    <w:rsid w:val="00CA0036"/>
    <w:rsid w:val="00CA4E27"/>
    <w:rsid w:val="00CA51B2"/>
    <w:rsid w:val="00CB4A43"/>
    <w:rsid w:val="00CE2527"/>
    <w:rsid w:val="00CE343C"/>
    <w:rsid w:val="00CE68C1"/>
    <w:rsid w:val="00CE7463"/>
    <w:rsid w:val="00D603EE"/>
    <w:rsid w:val="00D81A8A"/>
    <w:rsid w:val="00D95FEB"/>
    <w:rsid w:val="00DA4317"/>
    <w:rsid w:val="00DB55D1"/>
    <w:rsid w:val="00DC19EA"/>
    <w:rsid w:val="00DD7AC8"/>
    <w:rsid w:val="00E12030"/>
    <w:rsid w:val="00E21C0C"/>
    <w:rsid w:val="00E251E3"/>
    <w:rsid w:val="00E56CFD"/>
    <w:rsid w:val="00EB4DAD"/>
    <w:rsid w:val="00EC0EDD"/>
    <w:rsid w:val="00EF2703"/>
    <w:rsid w:val="00F0642E"/>
    <w:rsid w:val="00F306E9"/>
    <w:rsid w:val="00F32530"/>
    <w:rsid w:val="00F3672D"/>
    <w:rsid w:val="00F534CD"/>
    <w:rsid w:val="00F73630"/>
    <w:rsid w:val="00F93DDB"/>
    <w:rsid w:val="00FB4302"/>
    <w:rsid w:val="00FD40B6"/>
    <w:rsid w:val="00FE29B4"/>
    <w:rsid w:val="00FF1160"/>
    <w:rsid w:val="00FF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2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44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6249"/>
    <w:pPr>
      <w:ind w:left="720"/>
      <w:contextualSpacing/>
    </w:pPr>
  </w:style>
  <w:style w:type="table" w:styleId="TableGrid">
    <w:name w:val="Table Grid"/>
    <w:basedOn w:val="TableNormal"/>
    <w:uiPriority w:val="39"/>
    <w:rsid w:val="001B0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460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B12240"/>
    <w:rPr>
      <w:rFonts w:ascii="Century Gothic" w:hAnsi="Century Gothi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A61589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F4E9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styleId="Strong">
    <w:name w:val="Strong"/>
    <w:basedOn w:val="DefaultParagraphFont"/>
    <w:uiPriority w:val="22"/>
    <w:qFormat/>
    <w:rsid w:val="002774DC"/>
    <w:rPr>
      <w:b/>
      <w:bCs/>
    </w:rPr>
  </w:style>
  <w:style w:type="numbering" w:customStyle="1" w:styleId="WWNum2">
    <w:name w:val="WWNum2"/>
    <w:rsid w:val="007E4C64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506A42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6A4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506A42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06A4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odyText">
    <w:name w:val="Body Text"/>
    <w:aliases w:val="uvlaka 2,uvlaka 3,uvlaka 31,uvlaka 21,prva uvlaka,prva uvlaka 2"/>
    <w:basedOn w:val="Normal"/>
    <w:link w:val="BodyTextChar"/>
    <w:rsid w:val="00506A42"/>
    <w:pPr>
      <w:widowControl/>
      <w:suppressAutoHyphens w:val="0"/>
      <w:autoSpaceDN/>
    </w:pPr>
    <w:rPr>
      <w:rFonts w:eastAsia="Times New Roman" w:cs="Times New Roman"/>
      <w:kern w:val="0"/>
      <w:szCs w:val="20"/>
      <w:lang w:val="en-US" w:eastAsia="en-US" w:bidi="ar-SA"/>
    </w:rPr>
  </w:style>
  <w:style w:type="character" w:customStyle="1" w:styleId="BodyTextChar">
    <w:name w:val="Body Text Char"/>
    <w:aliases w:val="uvlaka 2 Char,uvlaka 3 Char,uvlaka 31 Char,uvlaka 21 Char,prva uvlaka Char,prva uvlaka 2 Char"/>
    <w:basedOn w:val="DefaultParagraphFont"/>
    <w:link w:val="BodyText"/>
    <w:rsid w:val="00506A4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markedcontent">
    <w:name w:val="markedcontent"/>
    <w:basedOn w:val="DefaultParagraphFont"/>
    <w:rsid w:val="00DD7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Default">
    <w:name w:val="WWNum2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10</Pages>
  <Words>3920</Words>
  <Characters>22344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108</cp:revision>
  <cp:lastPrinted>2021-06-02T06:51:00Z</cp:lastPrinted>
  <dcterms:created xsi:type="dcterms:W3CDTF">2021-04-12T11:32:00Z</dcterms:created>
  <dcterms:modified xsi:type="dcterms:W3CDTF">2022-03-30T07:12:00Z</dcterms:modified>
</cp:coreProperties>
</file>